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9FD2" w14:textId="19B87406" w:rsidR="0096577B" w:rsidRDefault="0096577B" w:rsidP="0096577B">
      <w:pPr>
        <w:spacing w:after="0" w:line="360" w:lineRule="auto"/>
        <w:jc w:val="center"/>
        <w:rPr>
          <w:rFonts w:eastAsia="Arial"/>
          <w:b/>
          <w:sz w:val="20"/>
          <w:szCs w:val="20"/>
        </w:rPr>
      </w:pPr>
      <w:r>
        <w:rPr>
          <w:rFonts w:eastAsia="Arial"/>
          <w:b/>
          <w:sz w:val="20"/>
          <w:szCs w:val="20"/>
        </w:rPr>
        <w:t>MINUTES</w:t>
      </w:r>
      <w:r w:rsidR="00967050">
        <w:rPr>
          <w:rFonts w:eastAsia="Arial"/>
          <w:b/>
          <w:sz w:val="20"/>
          <w:szCs w:val="20"/>
        </w:rPr>
        <w:t xml:space="preserve"> OF </w:t>
      </w:r>
      <w:r>
        <w:rPr>
          <w:rFonts w:eastAsia="Arial"/>
          <w:b/>
          <w:sz w:val="20"/>
          <w:szCs w:val="20"/>
        </w:rPr>
        <w:t xml:space="preserve">ILSINGTON VILLAGE HALL </w:t>
      </w:r>
      <w:r w:rsidR="00967050">
        <w:rPr>
          <w:rFonts w:eastAsia="Arial"/>
          <w:b/>
          <w:sz w:val="20"/>
          <w:szCs w:val="20"/>
        </w:rPr>
        <w:t>(IVHC)</w:t>
      </w:r>
      <w:r w:rsidR="00967050">
        <w:rPr>
          <w:rFonts w:eastAsia="Arial"/>
          <w:b/>
          <w:sz w:val="20"/>
          <w:szCs w:val="20"/>
        </w:rPr>
        <w:t xml:space="preserve"> </w:t>
      </w:r>
      <w:r>
        <w:rPr>
          <w:rFonts w:eastAsia="Arial"/>
          <w:b/>
          <w:sz w:val="20"/>
          <w:szCs w:val="20"/>
        </w:rPr>
        <w:t>MANAGEMENT COMMITTEE</w:t>
      </w:r>
      <w:r w:rsidR="00967050">
        <w:rPr>
          <w:rFonts w:eastAsia="Arial"/>
          <w:b/>
          <w:sz w:val="20"/>
          <w:szCs w:val="20"/>
        </w:rPr>
        <w:t xml:space="preserve"> </w:t>
      </w:r>
    </w:p>
    <w:p w14:paraId="6F181906" w14:textId="71A1B426" w:rsidR="0096577B" w:rsidRDefault="00D6306A" w:rsidP="0096577B">
      <w:pPr>
        <w:spacing w:after="0" w:line="360" w:lineRule="auto"/>
        <w:jc w:val="center"/>
        <w:rPr>
          <w:rFonts w:eastAsia="Arial"/>
          <w:b/>
          <w:sz w:val="20"/>
          <w:szCs w:val="20"/>
        </w:rPr>
      </w:pPr>
      <w:r>
        <w:rPr>
          <w:rFonts w:eastAsia="Arial"/>
          <w:b/>
          <w:sz w:val="20"/>
          <w:szCs w:val="20"/>
        </w:rPr>
        <w:t>Thursday 11</w:t>
      </w:r>
      <w:r w:rsidRPr="00D6306A">
        <w:rPr>
          <w:rFonts w:eastAsia="Arial"/>
          <w:b/>
          <w:sz w:val="20"/>
          <w:szCs w:val="20"/>
          <w:vertAlign w:val="superscript"/>
        </w:rPr>
        <w:t>th</w:t>
      </w:r>
      <w:r>
        <w:rPr>
          <w:rFonts w:eastAsia="Arial"/>
          <w:b/>
          <w:sz w:val="20"/>
          <w:szCs w:val="20"/>
        </w:rPr>
        <w:t xml:space="preserve"> June</w:t>
      </w:r>
      <w:r w:rsidR="001007BE">
        <w:rPr>
          <w:rFonts w:eastAsia="Arial"/>
          <w:b/>
          <w:sz w:val="20"/>
          <w:szCs w:val="20"/>
        </w:rPr>
        <w:t xml:space="preserve"> 2026</w:t>
      </w:r>
      <w:r w:rsidR="0096577B">
        <w:rPr>
          <w:rFonts w:eastAsia="Arial"/>
          <w:b/>
          <w:sz w:val="20"/>
          <w:szCs w:val="20"/>
        </w:rPr>
        <w:t xml:space="preserve">, </w:t>
      </w:r>
      <w:r w:rsidR="00967050">
        <w:rPr>
          <w:rFonts w:eastAsia="Arial"/>
          <w:b/>
          <w:sz w:val="20"/>
          <w:szCs w:val="20"/>
        </w:rPr>
        <w:t>Ilsington Village Hall Meeting Room,</w:t>
      </w:r>
      <w:r w:rsidR="0096577B">
        <w:rPr>
          <w:rFonts w:eastAsia="Arial"/>
          <w:b/>
          <w:sz w:val="20"/>
          <w:szCs w:val="20"/>
        </w:rPr>
        <w:t>7.00pm</w:t>
      </w:r>
    </w:p>
    <w:p w14:paraId="0A84DDF0" w14:textId="77777777" w:rsidR="0096577B" w:rsidRDefault="0096577B" w:rsidP="0096577B">
      <w:pPr>
        <w:rPr>
          <w:rFonts w:eastAsia="Arial"/>
          <w:b/>
          <w:color w:val="000000"/>
          <w:sz w:val="20"/>
          <w:szCs w:val="20"/>
          <w:u w:val="single"/>
        </w:rPr>
      </w:pPr>
    </w:p>
    <w:p w14:paraId="26430340" w14:textId="2B952259" w:rsidR="0096577B" w:rsidRDefault="0096577B" w:rsidP="00525755">
      <w:pPr>
        <w:spacing w:after="0"/>
        <w:rPr>
          <w:rFonts w:eastAsia="Arial"/>
          <w:color w:val="000000"/>
          <w:sz w:val="20"/>
          <w:szCs w:val="20"/>
        </w:rPr>
      </w:pPr>
      <w:r>
        <w:rPr>
          <w:rFonts w:eastAsia="Arial"/>
          <w:b/>
          <w:color w:val="000000"/>
          <w:sz w:val="20"/>
          <w:szCs w:val="20"/>
          <w:u w:val="single"/>
        </w:rPr>
        <w:t>Present:</w:t>
      </w:r>
      <w:r>
        <w:rPr>
          <w:rFonts w:eastAsia="Arial"/>
          <w:color w:val="000000"/>
          <w:sz w:val="20"/>
          <w:szCs w:val="20"/>
        </w:rPr>
        <w:t xml:space="preserve"> Penny Biggs (PB), Mark Parsons (MP), Chris Sheldon (CS), Jeremy Sackett (JS</w:t>
      </w:r>
      <w:r w:rsidR="00D6306A">
        <w:rPr>
          <w:rFonts w:eastAsia="Arial"/>
          <w:color w:val="000000"/>
          <w:sz w:val="20"/>
          <w:szCs w:val="20"/>
        </w:rPr>
        <w:t>)</w:t>
      </w:r>
      <w:r>
        <w:rPr>
          <w:rFonts w:eastAsia="Arial"/>
          <w:color w:val="000000"/>
          <w:sz w:val="20"/>
          <w:szCs w:val="20"/>
        </w:rPr>
        <w:t xml:space="preserve">, Jane Turner (JT), </w:t>
      </w:r>
      <w:r w:rsidR="00D6306A" w:rsidRPr="00D6306A">
        <w:rPr>
          <w:rFonts w:eastAsia="Arial"/>
          <w:color w:val="000000"/>
          <w:sz w:val="20"/>
          <w:szCs w:val="20"/>
        </w:rPr>
        <w:t>Charlotte Reeve (CR),</w:t>
      </w:r>
      <w:r w:rsidR="00D6306A">
        <w:rPr>
          <w:rFonts w:eastAsia="Arial"/>
          <w:color w:val="000000"/>
          <w:sz w:val="20"/>
          <w:szCs w:val="20"/>
        </w:rPr>
        <w:t xml:space="preserve"> Merv Wills (MW), </w:t>
      </w:r>
      <w:r w:rsidR="006C59F0">
        <w:rPr>
          <w:rFonts w:eastAsia="Arial"/>
          <w:color w:val="000000"/>
          <w:sz w:val="20"/>
          <w:szCs w:val="20"/>
        </w:rPr>
        <w:t>Julia Blundell (JB)</w:t>
      </w:r>
      <w:r w:rsidR="00D6306A">
        <w:rPr>
          <w:rFonts w:eastAsia="Arial"/>
          <w:color w:val="000000"/>
          <w:sz w:val="20"/>
          <w:szCs w:val="20"/>
        </w:rPr>
        <w:t>,</w:t>
      </w:r>
      <w:r w:rsidR="006C59F0">
        <w:rPr>
          <w:rFonts w:eastAsia="Arial"/>
          <w:color w:val="000000"/>
          <w:sz w:val="20"/>
          <w:szCs w:val="20"/>
        </w:rPr>
        <w:t xml:space="preserve"> </w:t>
      </w:r>
      <w:r w:rsidR="00525755">
        <w:rPr>
          <w:rFonts w:eastAsia="Arial"/>
          <w:color w:val="000000"/>
          <w:sz w:val="20"/>
          <w:szCs w:val="20"/>
        </w:rPr>
        <w:t>Catriona Pinnington</w:t>
      </w:r>
      <w:r w:rsidR="00525755">
        <w:rPr>
          <w:rFonts w:eastAsia="Arial"/>
          <w:color w:val="000000"/>
          <w:sz w:val="20"/>
          <w:szCs w:val="20"/>
        </w:rPr>
        <w:t>*</w:t>
      </w:r>
      <w:r w:rsidR="00525755">
        <w:rPr>
          <w:rFonts w:eastAsia="Arial"/>
          <w:color w:val="000000"/>
          <w:sz w:val="20"/>
          <w:szCs w:val="20"/>
        </w:rPr>
        <w:t xml:space="preserve"> (CP),</w:t>
      </w:r>
      <w:r w:rsidR="00525755">
        <w:rPr>
          <w:rFonts w:eastAsia="Arial"/>
          <w:color w:val="000000"/>
          <w:sz w:val="20"/>
          <w:szCs w:val="20"/>
        </w:rPr>
        <w:t>Rose Underhill* (RH), James Luxton* (JL)</w:t>
      </w:r>
      <w:r w:rsidR="00750D97">
        <w:rPr>
          <w:rFonts w:eastAsia="Arial"/>
          <w:color w:val="000000"/>
          <w:sz w:val="20"/>
          <w:szCs w:val="20"/>
        </w:rPr>
        <w:t xml:space="preserve">     </w:t>
      </w:r>
    </w:p>
    <w:p w14:paraId="71D5FF91" w14:textId="41FBA605" w:rsidR="00525755" w:rsidRDefault="00525755" w:rsidP="0096577B">
      <w:pPr>
        <w:rPr>
          <w:rFonts w:eastAsia="Arial"/>
          <w:color w:val="000000"/>
          <w:sz w:val="20"/>
          <w:szCs w:val="20"/>
        </w:rPr>
      </w:pPr>
      <w:r>
        <w:rPr>
          <w:rFonts w:eastAsia="Arial"/>
          <w:color w:val="000000"/>
          <w:sz w:val="20"/>
          <w:szCs w:val="20"/>
        </w:rPr>
        <w:t>*arrived during first part of meeting</w:t>
      </w:r>
    </w:p>
    <w:p w14:paraId="73E07787" w14:textId="4E8C0679" w:rsidR="0096577B" w:rsidRPr="00D6306A" w:rsidRDefault="0096577B">
      <w:pPr>
        <w:pStyle w:val="ListParagraph"/>
        <w:numPr>
          <w:ilvl w:val="0"/>
          <w:numId w:val="14"/>
        </w:numPr>
        <w:suppressAutoHyphens/>
        <w:spacing w:before="240" w:after="0" w:line="480" w:lineRule="auto"/>
        <w:ind w:left="284" w:hanging="284"/>
        <w:rPr>
          <w:rFonts w:eastAsia="Arial"/>
          <w:bCs/>
          <w:sz w:val="20"/>
          <w:szCs w:val="20"/>
          <w:u w:val="single"/>
          <w:lang w:val="fr-FR"/>
        </w:rPr>
      </w:pPr>
      <w:r w:rsidRPr="00D6306A">
        <w:rPr>
          <w:rFonts w:eastAsia="Arial" w:cs="Arial"/>
          <w:b/>
          <w:sz w:val="20"/>
          <w:szCs w:val="20"/>
          <w:u w:val="single"/>
          <w:lang w:val="fr-FR"/>
        </w:rPr>
        <w:t>Apologies</w:t>
      </w:r>
      <w:r w:rsidRPr="00D6306A">
        <w:rPr>
          <w:rFonts w:eastAsia="Arial"/>
          <w:b/>
          <w:sz w:val="20"/>
          <w:szCs w:val="20"/>
          <w:lang w:val="fr-FR"/>
        </w:rPr>
        <w:t xml:space="preserve">: </w:t>
      </w:r>
      <w:r w:rsidRPr="00D6306A">
        <w:rPr>
          <w:rFonts w:eastAsia="Arial"/>
          <w:bCs/>
          <w:sz w:val="20"/>
          <w:szCs w:val="20"/>
          <w:lang w:val="fr-FR"/>
        </w:rPr>
        <w:t xml:space="preserve"> </w:t>
      </w:r>
      <w:r w:rsidR="006C59F0" w:rsidRPr="00D6306A">
        <w:rPr>
          <w:rFonts w:eastAsia="Arial"/>
          <w:color w:val="000000"/>
          <w:sz w:val="20"/>
          <w:szCs w:val="20"/>
          <w:lang w:val="fr-FR"/>
        </w:rPr>
        <w:t xml:space="preserve">Lisa Tandy (LT), </w:t>
      </w:r>
      <w:r w:rsidR="00D6306A" w:rsidRPr="00D6306A">
        <w:rPr>
          <w:rFonts w:eastAsia="Arial"/>
          <w:color w:val="000000"/>
          <w:sz w:val="20"/>
          <w:szCs w:val="20"/>
          <w:lang w:val="fr-FR"/>
        </w:rPr>
        <w:t>Sylvaine La</w:t>
      </w:r>
      <w:r w:rsidR="00525755">
        <w:rPr>
          <w:rFonts w:eastAsia="Arial"/>
          <w:color w:val="000000"/>
          <w:sz w:val="20"/>
          <w:szCs w:val="20"/>
          <w:lang w:val="fr-FR"/>
        </w:rPr>
        <w:t>c</w:t>
      </w:r>
      <w:r w:rsidR="00D6306A" w:rsidRPr="00D6306A">
        <w:rPr>
          <w:rFonts w:eastAsia="Arial"/>
          <w:color w:val="000000"/>
          <w:sz w:val="20"/>
          <w:szCs w:val="20"/>
          <w:lang w:val="fr-FR"/>
        </w:rPr>
        <w:t>rosse (SL)</w:t>
      </w:r>
      <w:r w:rsidR="00D6306A">
        <w:rPr>
          <w:rFonts w:eastAsia="Arial"/>
          <w:color w:val="000000"/>
          <w:sz w:val="20"/>
          <w:szCs w:val="20"/>
          <w:lang w:val="fr-FR"/>
        </w:rPr>
        <w:t>, SarahJayne Warner (SJW)</w:t>
      </w:r>
    </w:p>
    <w:p w14:paraId="0556689D" w14:textId="77777777" w:rsidR="0096577B" w:rsidRPr="00B40D27" w:rsidRDefault="0096577B">
      <w:pPr>
        <w:pStyle w:val="ListParagraph"/>
        <w:numPr>
          <w:ilvl w:val="0"/>
          <w:numId w:val="14"/>
        </w:numPr>
        <w:suppressAutoHyphens/>
        <w:spacing w:before="240" w:after="0"/>
        <w:ind w:left="284" w:hanging="284"/>
        <w:rPr>
          <w:rFonts w:eastAsia="Arial"/>
          <w:b/>
          <w:sz w:val="20"/>
          <w:szCs w:val="20"/>
          <w:u w:val="single"/>
        </w:rPr>
      </w:pPr>
      <w:r w:rsidRPr="00B40D27">
        <w:rPr>
          <w:rFonts w:eastAsia="Arial"/>
          <w:b/>
          <w:sz w:val="20"/>
          <w:szCs w:val="20"/>
          <w:u w:val="single"/>
        </w:rPr>
        <w:t>Conflicts of Interest</w:t>
      </w:r>
      <w:r>
        <w:rPr>
          <w:rFonts w:eastAsia="Arial"/>
          <w:b/>
          <w:sz w:val="20"/>
          <w:szCs w:val="20"/>
          <w:u w:val="single"/>
        </w:rPr>
        <w:t xml:space="preserve"> </w:t>
      </w:r>
      <w:r w:rsidRPr="00B40D27">
        <w:rPr>
          <w:rFonts w:eastAsia="Arial"/>
          <w:b/>
          <w:sz w:val="20"/>
          <w:szCs w:val="20"/>
          <w:u w:val="single"/>
        </w:rPr>
        <w:t xml:space="preserve"> </w:t>
      </w:r>
    </w:p>
    <w:p w14:paraId="5EF7F82B" w14:textId="2367E5D0" w:rsidR="0096577B" w:rsidRPr="00D23629" w:rsidRDefault="00D6306A" w:rsidP="0096577B">
      <w:pPr>
        <w:shd w:val="clear" w:color="auto" w:fill="FFFFFF"/>
        <w:spacing w:before="100" w:beforeAutospacing="1" w:after="100" w:afterAutospacing="1"/>
        <w:rPr>
          <w:sz w:val="20"/>
          <w:szCs w:val="20"/>
        </w:rPr>
      </w:pPr>
      <w:r>
        <w:rPr>
          <w:sz w:val="20"/>
          <w:szCs w:val="20"/>
        </w:rPr>
        <w:t>No conflicts of interest were noted.</w:t>
      </w:r>
    </w:p>
    <w:p w14:paraId="69F87F1B" w14:textId="77777777" w:rsidR="0096577B" w:rsidRPr="00B40D27" w:rsidRDefault="0096577B">
      <w:pPr>
        <w:pStyle w:val="ListParagraph"/>
        <w:numPr>
          <w:ilvl w:val="0"/>
          <w:numId w:val="14"/>
        </w:numPr>
        <w:suppressAutoHyphens/>
        <w:spacing w:after="0"/>
        <w:ind w:left="284" w:hanging="284"/>
        <w:rPr>
          <w:rFonts w:eastAsia="Arial"/>
          <w:b/>
          <w:sz w:val="20"/>
          <w:szCs w:val="20"/>
          <w:u w:val="single"/>
        </w:rPr>
      </w:pPr>
      <w:r w:rsidRPr="00B40D27">
        <w:rPr>
          <w:rFonts w:eastAsia="Arial"/>
          <w:b/>
          <w:sz w:val="20"/>
          <w:szCs w:val="20"/>
          <w:u w:val="single"/>
        </w:rPr>
        <w:t xml:space="preserve">Minutes of the Meeting </w:t>
      </w:r>
    </w:p>
    <w:p w14:paraId="7D3127D0" w14:textId="77777777" w:rsidR="0096577B" w:rsidRDefault="0096577B" w:rsidP="0096577B">
      <w:pPr>
        <w:spacing w:after="0"/>
        <w:rPr>
          <w:sz w:val="20"/>
          <w:szCs w:val="20"/>
        </w:rPr>
      </w:pPr>
    </w:p>
    <w:p w14:paraId="61D1642D" w14:textId="4291CE94" w:rsidR="0096577B" w:rsidRPr="00E76629" w:rsidRDefault="0096577B" w:rsidP="0096577B">
      <w:pPr>
        <w:rPr>
          <w:sz w:val="20"/>
          <w:szCs w:val="20"/>
        </w:rPr>
      </w:pPr>
      <w:r w:rsidRPr="00E76629">
        <w:rPr>
          <w:sz w:val="20"/>
          <w:szCs w:val="20"/>
        </w:rPr>
        <w:t xml:space="preserve">Minutes from </w:t>
      </w:r>
      <w:bookmarkStart w:id="0" w:name="_Hlk209259670"/>
      <w:r w:rsidR="006C59F0">
        <w:rPr>
          <w:sz w:val="20"/>
          <w:szCs w:val="20"/>
        </w:rPr>
        <w:t xml:space="preserve">the meeting on </w:t>
      </w:r>
      <w:r w:rsidR="00D6306A">
        <w:rPr>
          <w:sz w:val="20"/>
          <w:szCs w:val="20"/>
        </w:rPr>
        <w:t>9</w:t>
      </w:r>
      <w:r w:rsidR="00D6306A" w:rsidRPr="00D6306A">
        <w:rPr>
          <w:sz w:val="20"/>
          <w:szCs w:val="20"/>
          <w:vertAlign w:val="superscript"/>
        </w:rPr>
        <w:t>th</w:t>
      </w:r>
      <w:r w:rsidR="00D6306A">
        <w:rPr>
          <w:sz w:val="20"/>
          <w:szCs w:val="20"/>
        </w:rPr>
        <w:t xml:space="preserve"> February 2026</w:t>
      </w:r>
      <w:r w:rsidRPr="00E76629">
        <w:rPr>
          <w:sz w:val="20"/>
          <w:szCs w:val="20"/>
        </w:rPr>
        <w:t xml:space="preserve"> were </w:t>
      </w:r>
      <w:bookmarkEnd w:id="0"/>
      <w:r w:rsidRPr="00E76629">
        <w:rPr>
          <w:sz w:val="20"/>
          <w:szCs w:val="20"/>
        </w:rPr>
        <w:t>approved</w:t>
      </w:r>
      <w:r w:rsidR="00350B60">
        <w:rPr>
          <w:sz w:val="20"/>
          <w:szCs w:val="20"/>
        </w:rPr>
        <w:t xml:space="preserve"> for posting to the website</w:t>
      </w:r>
      <w:r w:rsidR="00113E0C">
        <w:rPr>
          <w:sz w:val="20"/>
          <w:szCs w:val="20"/>
        </w:rPr>
        <w:t>.</w:t>
      </w:r>
      <w:r w:rsidR="00350B60">
        <w:rPr>
          <w:sz w:val="20"/>
          <w:szCs w:val="20"/>
        </w:rPr>
        <w:t xml:space="preserve"> </w:t>
      </w:r>
      <w:r w:rsidR="00350B60" w:rsidRPr="00350B60">
        <w:rPr>
          <w:sz w:val="20"/>
          <w:szCs w:val="20"/>
          <w:highlight w:val="yellow"/>
        </w:rPr>
        <w:t>ACTION LT</w:t>
      </w:r>
    </w:p>
    <w:p w14:paraId="38FCF7E0" w14:textId="77777777" w:rsidR="0096577B" w:rsidRPr="00104983" w:rsidRDefault="0096577B" w:rsidP="0096577B">
      <w:pPr>
        <w:rPr>
          <w:b/>
          <w:bCs/>
          <w:sz w:val="20"/>
          <w:szCs w:val="20"/>
          <w:u w:val="single"/>
        </w:rPr>
      </w:pPr>
      <w:r w:rsidRPr="007332C6">
        <w:rPr>
          <w:b/>
          <w:bCs/>
          <w:sz w:val="20"/>
          <w:szCs w:val="20"/>
        </w:rPr>
        <w:t xml:space="preserve">4. </w:t>
      </w:r>
      <w:r w:rsidRPr="00104983">
        <w:rPr>
          <w:b/>
          <w:bCs/>
          <w:sz w:val="20"/>
          <w:szCs w:val="20"/>
          <w:u w:val="single"/>
        </w:rPr>
        <w:t>Matters Arising</w:t>
      </w:r>
    </w:p>
    <w:p w14:paraId="5BBE2AEF" w14:textId="31340945" w:rsidR="0096577B" w:rsidRPr="00E76629" w:rsidRDefault="0096577B" w:rsidP="0096577B">
      <w:pPr>
        <w:rPr>
          <w:rFonts w:eastAsia="Arial"/>
          <w:color w:val="000000"/>
          <w:sz w:val="20"/>
          <w:szCs w:val="20"/>
        </w:rPr>
      </w:pPr>
      <w:r w:rsidRPr="00E76629">
        <w:rPr>
          <w:rFonts w:eastAsia="Arial"/>
          <w:color w:val="000000"/>
          <w:sz w:val="20"/>
          <w:szCs w:val="20"/>
        </w:rPr>
        <w:t xml:space="preserve">All matters from the Committee Meeting </w:t>
      </w:r>
      <w:r w:rsidR="006C59F0">
        <w:rPr>
          <w:rFonts w:eastAsia="Arial"/>
          <w:color w:val="000000"/>
          <w:sz w:val="20"/>
          <w:szCs w:val="20"/>
        </w:rPr>
        <w:t xml:space="preserve">on </w:t>
      </w:r>
      <w:r w:rsidR="00D6306A">
        <w:rPr>
          <w:rFonts w:eastAsia="Arial"/>
          <w:color w:val="000000"/>
          <w:sz w:val="20"/>
          <w:szCs w:val="20"/>
        </w:rPr>
        <w:t>9</w:t>
      </w:r>
      <w:r w:rsidR="00D6306A" w:rsidRPr="00D6306A">
        <w:rPr>
          <w:rFonts w:eastAsia="Arial"/>
          <w:color w:val="000000"/>
          <w:sz w:val="20"/>
          <w:szCs w:val="20"/>
          <w:vertAlign w:val="superscript"/>
        </w:rPr>
        <w:t>th</w:t>
      </w:r>
      <w:r w:rsidR="00D6306A">
        <w:rPr>
          <w:rFonts w:eastAsia="Arial"/>
          <w:color w:val="000000"/>
          <w:sz w:val="20"/>
          <w:szCs w:val="20"/>
        </w:rPr>
        <w:t xml:space="preserve"> February</w:t>
      </w:r>
      <w:r w:rsidR="006C59F0">
        <w:rPr>
          <w:rFonts w:eastAsia="Arial"/>
          <w:color w:val="000000"/>
          <w:sz w:val="20"/>
          <w:szCs w:val="20"/>
        </w:rPr>
        <w:t xml:space="preserve"> 2026 </w:t>
      </w:r>
      <w:r w:rsidRPr="00E76629">
        <w:rPr>
          <w:rFonts w:eastAsia="Arial"/>
          <w:color w:val="000000"/>
          <w:sz w:val="20"/>
          <w:szCs w:val="20"/>
        </w:rPr>
        <w:t>were closed</w:t>
      </w:r>
      <w:r w:rsidR="000D1F1D">
        <w:rPr>
          <w:rFonts w:eastAsia="Arial"/>
          <w:color w:val="000000"/>
          <w:sz w:val="20"/>
          <w:szCs w:val="20"/>
        </w:rPr>
        <w:t>, noted below</w:t>
      </w:r>
      <w:r w:rsidRPr="00E76629">
        <w:rPr>
          <w:rFonts w:eastAsia="Arial"/>
          <w:color w:val="000000"/>
          <w:sz w:val="20"/>
          <w:szCs w:val="20"/>
        </w:rPr>
        <w:t xml:space="preserve"> or </w:t>
      </w:r>
      <w:r w:rsidR="00350B60">
        <w:rPr>
          <w:rFonts w:eastAsia="Arial"/>
          <w:color w:val="000000"/>
          <w:sz w:val="20"/>
          <w:szCs w:val="20"/>
        </w:rPr>
        <w:t>would</w:t>
      </w:r>
      <w:r w:rsidRPr="00E76629">
        <w:rPr>
          <w:rFonts w:eastAsia="Arial"/>
          <w:color w:val="000000"/>
          <w:sz w:val="20"/>
          <w:szCs w:val="20"/>
        </w:rPr>
        <w:t xml:space="preserve"> be </w:t>
      </w:r>
      <w:r w:rsidR="006C59F0">
        <w:rPr>
          <w:rFonts w:eastAsia="Arial"/>
          <w:color w:val="000000"/>
          <w:sz w:val="20"/>
          <w:szCs w:val="20"/>
        </w:rPr>
        <w:t xml:space="preserve">addressed </w:t>
      </w:r>
      <w:r w:rsidRPr="00E76629">
        <w:rPr>
          <w:rFonts w:eastAsia="Arial"/>
          <w:color w:val="000000"/>
          <w:sz w:val="20"/>
          <w:szCs w:val="20"/>
        </w:rPr>
        <w:t xml:space="preserve">in the meeting: </w:t>
      </w:r>
    </w:p>
    <w:p w14:paraId="1A05C7A2" w14:textId="3454681F" w:rsidR="000D1F1D" w:rsidRDefault="00525755" w:rsidP="00525755">
      <w:pPr>
        <w:pStyle w:val="ListParagraph"/>
        <w:numPr>
          <w:ilvl w:val="0"/>
          <w:numId w:val="15"/>
        </w:numPr>
        <w:spacing w:after="200" w:line="276" w:lineRule="auto"/>
        <w:ind w:left="426"/>
        <w:rPr>
          <w:rFonts w:eastAsia="Arial"/>
          <w:color w:val="000000"/>
          <w:sz w:val="20"/>
          <w:szCs w:val="20"/>
        </w:rPr>
      </w:pPr>
      <w:r>
        <w:rPr>
          <w:rFonts w:eastAsia="Arial"/>
          <w:color w:val="000000"/>
          <w:sz w:val="20"/>
          <w:szCs w:val="20"/>
        </w:rPr>
        <w:t>The issue with the</w:t>
      </w:r>
      <w:r w:rsidR="00350B60" w:rsidRPr="00525755">
        <w:rPr>
          <w:rFonts w:eastAsia="Arial"/>
          <w:color w:val="000000"/>
          <w:sz w:val="20"/>
          <w:szCs w:val="20"/>
        </w:rPr>
        <w:t xml:space="preserve"> </w:t>
      </w:r>
      <w:r w:rsidR="000D1F1D" w:rsidRPr="00525755">
        <w:rPr>
          <w:rFonts w:eastAsia="Arial"/>
          <w:color w:val="000000"/>
          <w:sz w:val="20"/>
          <w:szCs w:val="20"/>
        </w:rPr>
        <w:t xml:space="preserve">Smart Export Guarantee </w:t>
      </w:r>
      <w:r>
        <w:rPr>
          <w:rFonts w:eastAsia="Arial"/>
          <w:color w:val="000000"/>
          <w:sz w:val="20"/>
          <w:szCs w:val="20"/>
        </w:rPr>
        <w:t xml:space="preserve">remains unresolved but </w:t>
      </w:r>
      <w:r w:rsidR="009E209D">
        <w:rPr>
          <w:rFonts w:eastAsia="Arial"/>
          <w:color w:val="000000"/>
          <w:sz w:val="20"/>
          <w:szCs w:val="20"/>
        </w:rPr>
        <w:t>is being</w:t>
      </w:r>
      <w:r>
        <w:rPr>
          <w:rFonts w:eastAsia="Arial"/>
          <w:color w:val="000000"/>
          <w:sz w:val="20"/>
          <w:szCs w:val="20"/>
        </w:rPr>
        <w:t xml:space="preserve"> chased</w:t>
      </w:r>
      <w:r w:rsidR="00113E0C">
        <w:rPr>
          <w:rFonts w:eastAsia="Arial"/>
          <w:color w:val="000000"/>
          <w:sz w:val="20"/>
          <w:szCs w:val="20"/>
        </w:rPr>
        <w:t>.</w:t>
      </w:r>
      <w:r w:rsidR="000D1F1D" w:rsidRPr="00525755">
        <w:rPr>
          <w:rFonts w:eastAsia="Arial"/>
          <w:color w:val="000000"/>
          <w:sz w:val="20"/>
          <w:szCs w:val="20"/>
        </w:rPr>
        <w:t xml:space="preserve"> </w:t>
      </w:r>
      <w:r w:rsidR="000D1F1D" w:rsidRPr="00525755">
        <w:rPr>
          <w:rFonts w:eastAsia="Arial"/>
          <w:color w:val="000000"/>
          <w:sz w:val="20"/>
          <w:szCs w:val="20"/>
          <w:highlight w:val="yellow"/>
        </w:rPr>
        <w:t>ACTION CS</w:t>
      </w:r>
    </w:p>
    <w:p w14:paraId="463E5A94" w14:textId="70558609" w:rsidR="00525755" w:rsidRDefault="00525755" w:rsidP="00525755">
      <w:pPr>
        <w:pStyle w:val="ListParagraph"/>
        <w:numPr>
          <w:ilvl w:val="0"/>
          <w:numId w:val="15"/>
        </w:numPr>
        <w:spacing w:after="200" w:line="276" w:lineRule="auto"/>
        <w:ind w:left="426"/>
        <w:rPr>
          <w:rFonts w:eastAsia="Arial"/>
          <w:color w:val="000000"/>
          <w:sz w:val="20"/>
          <w:szCs w:val="20"/>
        </w:rPr>
      </w:pPr>
      <w:r>
        <w:rPr>
          <w:rFonts w:eastAsia="Arial"/>
          <w:color w:val="000000"/>
          <w:sz w:val="20"/>
          <w:szCs w:val="20"/>
        </w:rPr>
        <w:t xml:space="preserve">The action to </w:t>
      </w:r>
      <w:r w:rsidR="009E209D">
        <w:rPr>
          <w:rFonts w:eastAsia="Arial"/>
          <w:color w:val="000000"/>
          <w:sz w:val="20"/>
          <w:szCs w:val="20"/>
        </w:rPr>
        <w:t>liaise with</w:t>
      </w:r>
      <w:r>
        <w:rPr>
          <w:rFonts w:eastAsia="Arial"/>
          <w:color w:val="000000"/>
          <w:sz w:val="20"/>
          <w:szCs w:val="20"/>
        </w:rPr>
        <w:t xml:space="preserve"> the fire service to </w:t>
      </w:r>
      <w:r w:rsidR="009E209D">
        <w:rPr>
          <w:rFonts w:eastAsia="Arial"/>
          <w:color w:val="000000"/>
          <w:sz w:val="20"/>
          <w:szCs w:val="20"/>
        </w:rPr>
        <w:t>i) determine maximum permitted overnight occupancy numbers / criteria and ii) reconfirm general hall occupancy numbers remains outstanding</w:t>
      </w:r>
      <w:r w:rsidR="00113E0C">
        <w:rPr>
          <w:rFonts w:eastAsia="Arial"/>
          <w:color w:val="000000"/>
          <w:sz w:val="20"/>
          <w:szCs w:val="20"/>
        </w:rPr>
        <w:t>. O</w:t>
      </w:r>
      <w:r w:rsidR="009E209D">
        <w:rPr>
          <w:rFonts w:eastAsia="Arial"/>
          <w:color w:val="000000"/>
          <w:sz w:val="20"/>
          <w:szCs w:val="20"/>
        </w:rPr>
        <w:t>ne contact has not been returned</w:t>
      </w:r>
      <w:r w:rsidR="00113E0C">
        <w:rPr>
          <w:rFonts w:eastAsia="Arial"/>
          <w:color w:val="000000"/>
          <w:sz w:val="20"/>
          <w:szCs w:val="20"/>
        </w:rPr>
        <w:t xml:space="preserve"> but will be pursued</w:t>
      </w:r>
      <w:r w:rsidR="009E209D">
        <w:rPr>
          <w:rFonts w:eastAsia="Arial"/>
          <w:color w:val="000000"/>
          <w:sz w:val="20"/>
          <w:szCs w:val="20"/>
        </w:rPr>
        <w:t xml:space="preserve">. </w:t>
      </w:r>
      <w:r w:rsidR="009E209D" w:rsidRPr="009E209D">
        <w:rPr>
          <w:rFonts w:eastAsia="Arial"/>
          <w:color w:val="000000"/>
          <w:sz w:val="20"/>
          <w:szCs w:val="20"/>
          <w:highlight w:val="yellow"/>
        </w:rPr>
        <w:t xml:space="preserve">ACTION </w:t>
      </w:r>
      <w:r w:rsidR="009E209D" w:rsidRPr="00260F80">
        <w:rPr>
          <w:rFonts w:eastAsia="Arial"/>
          <w:color w:val="000000"/>
          <w:sz w:val="20"/>
          <w:szCs w:val="20"/>
          <w:highlight w:val="yellow"/>
        </w:rPr>
        <w:t>CS</w:t>
      </w:r>
      <w:r w:rsidR="00260F80" w:rsidRPr="00260F80">
        <w:rPr>
          <w:rFonts w:eastAsia="Arial"/>
          <w:color w:val="000000"/>
          <w:sz w:val="20"/>
          <w:szCs w:val="20"/>
          <w:highlight w:val="yellow"/>
        </w:rPr>
        <w:t xml:space="preserve"> and then over to PB</w:t>
      </w:r>
    </w:p>
    <w:p w14:paraId="6F70D7BB" w14:textId="2245A37C" w:rsidR="009E209D" w:rsidRDefault="009E209D" w:rsidP="00525755">
      <w:pPr>
        <w:pStyle w:val="ListParagraph"/>
        <w:numPr>
          <w:ilvl w:val="0"/>
          <w:numId w:val="15"/>
        </w:numPr>
        <w:spacing w:after="200" w:line="276" w:lineRule="auto"/>
        <w:ind w:left="426"/>
        <w:rPr>
          <w:rFonts w:eastAsia="Arial"/>
          <w:color w:val="000000"/>
          <w:sz w:val="20"/>
          <w:szCs w:val="20"/>
        </w:rPr>
      </w:pPr>
      <w:r>
        <w:rPr>
          <w:rFonts w:eastAsia="Arial"/>
          <w:color w:val="000000"/>
          <w:sz w:val="20"/>
          <w:szCs w:val="20"/>
        </w:rPr>
        <w:t xml:space="preserve">The electrical test certificate from C.Poundberry remains outstanding despite the work being done and is being actively chased. </w:t>
      </w:r>
      <w:r w:rsidRPr="009E209D">
        <w:rPr>
          <w:rFonts w:eastAsia="Arial"/>
          <w:color w:val="000000"/>
          <w:sz w:val="20"/>
          <w:szCs w:val="20"/>
          <w:highlight w:val="yellow"/>
        </w:rPr>
        <w:t>ACTION CS</w:t>
      </w:r>
    </w:p>
    <w:p w14:paraId="7C2E8D32" w14:textId="3F196510" w:rsidR="00DF02F4" w:rsidRPr="004549E7" w:rsidRDefault="00623A5A" w:rsidP="00525755">
      <w:pPr>
        <w:pStyle w:val="ListParagraph"/>
        <w:numPr>
          <w:ilvl w:val="0"/>
          <w:numId w:val="15"/>
        </w:numPr>
        <w:spacing w:after="200" w:line="276" w:lineRule="auto"/>
        <w:ind w:left="426"/>
        <w:rPr>
          <w:rFonts w:eastAsia="Arial"/>
          <w:color w:val="000000"/>
          <w:sz w:val="20"/>
          <w:szCs w:val="20"/>
        </w:rPr>
      </w:pPr>
      <w:r w:rsidRPr="004549E7">
        <w:rPr>
          <w:rFonts w:eastAsia="Arial"/>
          <w:color w:val="000000"/>
          <w:sz w:val="20"/>
          <w:szCs w:val="20"/>
        </w:rPr>
        <w:t>The action for Twiglets and the School to confirm they have conducted appropriate fire evacuation test</w:t>
      </w:r>
      <w:r w:rsidR="00113E0C" w:rsidRPr="004549E7">
        <w:rPr>
          <w:rFonts w:eastAsia="Arial"/>
          <w:color w:val="000000"/>
          <w:sz w:val="20"/>
          <w:szCs w:val="20"/>
        </w:rPr>
        <w:t>s</w:t>
      </w:r>
      <w:r w:rsidRPr="004549E7">
        <w:rPr>
          <w:rFonts w:eastAsia="Arial"/>
          <w:color w:val="000000"/>
          <w:sz w:val="20"/>
          <w:szCs w:val="20"/>
        </w:rPr>
        <w:t xml:space="preserve"> remains outstanding. </w:t>
      </w:r>
      <w:r w:rsidRPr="004549E7">
        <w:rPr>
          <w:rFonts w:eastAsia="Arial"/>
          <w:color w:val="000000"/>
          <w:sz w:val="20"/>
          <w:szCs w:val="20"/>
          <w:highlight w:val="yellow"/>
        </w:rPr>
        <w:t xml:space="preserve">Action RU and </w:t>
      </w:r>
      <w:r w:rsidRPr="00260F80">
        <w:rPr>
          <w:rFonts w:eastAsia="Arial"/>
          <w:color w:val="000000"/>
          <w:sz w:val="20"/>
          <w:szCs w:val="20"/>
          <w:highlight w:val="yellow"/>
        </w:rPr>
        <w:t>SJW</w:t>
      </w:r>
      <w:r w:rsidR="00260F80" w:rsidRPr="00260F80">
        <w:rPr>
          <w:rFonts w:eastAsia="Arial"/>
          <w:color w:val="000000"/>
          <w:sz w:val="20"/>
          <w:szCs w:val="20"/>
          <w:highlight w:val="yellow"/>
        </w:rPr>
        <w:t xml:space="preserve"> to confirm to PB</w:t>
      </w:r>
      <w:r w:rsidR="00DF02F4" w:rsidRPr="004549E7">
        <w:rPr>
          <w:rFonts w:eastAsia="Arial"/>
          <w:color w:val="000000"/>
          <w:sz w:val="20"/>
          <w:szCs w:val="20"/>
        </w:rPr>
        <w:t xml:space="preserve"> </w:t>
      </w:r>
    </w:p>
    <w:p w14:paraId="3C054EAE" w14:textId="60DE6F2C" w:rsidR="00623A5A" w:rsidRPr="004549E7" w:rsidRDefault="00DF02F4" w:rsidP="00525755">
      <w:pPr>
        <w:pStyle w:val="ListParagraph"/>
        <w:numPr>
          <w:ilvl w:val="0"/>
          <w:numId w:val="15"/>
        </w:numPr>
        <w:spacing w:after="200" w:line="276" w:lineRule="auto"/>
        <w:ind w:left="426"/>
        <w:rPr>
          <w:rFonts w:eastAsia="Arial"/>
          <w:color w:val="000000"/>
          <w:sz w:val="20"/>
          <w:szCs w:val="20"/>
        </w:rPr>
      </w:pPr>
      <w:r w:rsidRPr="004549E7">
        <w:rPr>
          <w:rFonts w:eastAsia="Arial"/>
          <w:color w:val="000000"/>
          <w:sz w:val="20"/>
          <w:szCs w:val="20"/>
        </w:rPr>
        <w:t xml:space="preserve">Promoting the new </w:t>
      </w:r>
      <w:r w:rsidRPr="004549E7">
        <w:rPr>
          <w:rFonts w:eastAsia="Arial"/>
          <w:color w:val="000000"/>
          <w:sz w:val="20"/>
          <w:szCs w:val="20"/>
        </w:rPr>
        <w:t xml:space="preserve">extended booking discounts </w:t>
      </w:r>
      <w:r w:rsidRPr="004549E7">
        <w:rPr>
          <w:rFonts w:eastAsia="Arial"/>
          <w:color w:val="000000"/>
          <w:sz w:val="20"/>
          <w:szCs w:val="20"/>
        </w:rPr>
        <w:t xml:space="preserve">on the website </w:t>
      </w:r>
      <w:r w:rsidRPr="004549E7">
        <w:rPr>
          <w:rFonts w:eastAsia="Arial"/>
          <w:color w:val="000000"/>
          <w:sz w:val="20"/>
          <w:szCs w:val="20"/>
        </w:rPr>
        <w:t xml:space="preserve">should be </w:t>
      </w:r>
      <w:r w:rsidRPr="004549E7">
        <w:rPr>
          <w:rFonts w:eastAsia="Arial"/>
          <w:color w:val="000000"/>
          <w:sz w:val="20"/>
          <w:szCs w:val="20"/>
        </w:rPr>
        <w:t>actioned</w:t>
      </w:r>
      <w:r w:rsidRPr="004549E7">
        <w:rPr>
          <w:rFonts w:eastAsia="Arial"/>
          <w:color w:val="000000"/>
          <w:sz w:val="20"/>
          <w:szCs w:val="20"/>
        </w:rPr>
        <w:t>.</w:t>
      </w:r>
      <w:r w:rsidRPr="004549E7">
        <w:rPr>
          <w:rFonts w:ascii="Segoe UI" w:eastAsia="Times New Roman" w:hAnsi="Segoe UI" w:cs="Segoe UI"/>
          <w:sz w:val="21"/>
          <w:szCs w:val="21"/>
          <w:lang w:eastAsia="en-GB"/>
        </w:rPr>
        <w:t xml:space="preserve"> </w:t>
      </w:r>
      <w:r w:rsidRPr="004549E7">
        <w:rPr>
          <w:rFonts w:eastAsia="Arial"/>
          <w:color w:val="000000"/>
          <w:sz w:val="20"/>
          <w:szCs w:val="20"/>
          <w:highlight w:val="yellow"/>
        </w:rPr>
        <w:t>ACTION: SL / LT</w:t>
      </w:r>
    </w:p>
    <w:p w14:paraId="087B99A6" w14:textId="2D90C8F7" w:rsidR="0096577B" w:rsidRPr="0096577B" w:rsidRDefault="00597108" w:rsidP="00E43089">
      <w:pPr>
        <w:rPr>
          <w:b/>
          <w:bCs/>
          <w:sz w:val="20"/>
          <w:szCs w:val="20"/>
          <w:u w:val="single"/>
        </w:rPr>
      </w:pPr>
      <w:r w:rsidRPr="007332C6">
        <w:rPr>
          <w:b/>
          <w:bCs/>
          <w:sz w:val="20"/>
          <w:szCs w:val="20"/>
        </w:rPr>
        <w:t>5.</w:t>
      </w:r>
      <w:r>
        <w:rPr>
          <w:b/>
          <w:bCs/>
          <w:sz w:val="20"/>
          <w:szCs w:val="20"/>
          <w:u w:val="single"/>
        </w:rPr>
        <w:t xml:space="preserve"> </w:t>
      </w:r>
      <w:r w:rsidR="0096577B" w:rsidRPr="0096577B">
        <w:rPr>
          <w:b/>
          <w:bCs/>
          <w:sz w:val="20"/>
          <w:szCs w:val="20"/>
          <w:u w:val="single"/>
        </w:rPr>
        <w:t>Booking Clerk Report</w:t>
      </w:r>
    </w:p>
    <w:p w14:paraId="7EB22B4E" w14:textId="0C94E02F" w:rsidR="00DF02F4" w:rsidRDefault="00DF02F4">
      <w:pPr>
        <w:pStyle w:val="ListParagraph"/>
        <w:numPr>
          <w:ilvl w:val="0"/>
          <w:numId w:val="15"/>
        </w:numPr>
        <w:spacing w:before="100" w:beforeAutospacing="1" w:after="100" w:afterAutospacing="1" w:line="276" w:lineRule="auto"/>
        <w:ind w:left="426"/>
        <w:rPr>
          <w:rFonts w:eastAsia="Arial"/>
          <w:color w:val="000000"/>
          <w:sz w:val="20"/>
          <w:szCs w:val="20"/>
        </w:rPr>
      </w:pPr>
      <w:r>
        <w:rPr>
          <w:rFonts w:eastAsia="Arial"/>
          <w:color w:val="000000"/>
          <w:sz w:val="20"/>
          <w:szCs w:val="20"/>
        </w:rPr>
        <w:t xml:space="preserve">It was noted through a </w:t>
      </w:r>
      <w:r w:rsidR="00113E0C">
        <w:rPr>
          <w:rFonts w:eastAsia="Arial"/>
          <w:color w:val="000000"/>
          <w:sz w:val="20"/>
          <w:szCs w:val="20"/>
        </w:rPr>
        <w:t xml:space="preserve">very </w:t>
      </w:r>
      <w:r w:rsidR="00B14C99">
        <w:rPr>
          <w:rFonts w:eastAsia="Arial"/>
          <w:color w:val="000000"/>
          <w:sz w:val="20"/>
          <w:szCs w:val="20"/>
        </w:rPr>
        <w:t>high</w:t>
      </w:r>
      <w:r w:rsidR="00731CB3">
        <w:rPr>
          <w:rFonts w:eastAsia="Arial"/>
          <w:color w:val="000000"/>
          <w:sz w:val="20"/>
          <w:szCs w:val="20"/>
        </w:rPr>
        <w:t>-</w:t>
      </w:r>
      <w:r w:rsidR="00B14C99">
        <w:rPr>
          <w:rFonts w:eastAsia="Arial"/>
          <w:color w:val="000000"/>
          <w:sz w:val="20"/>
          <w:szCs w:val="20"/>
        </w:rPr>
        <w:t xml:space="preserve">level </w:t>
      </w:r>
      <w:r>
        <w:rPr>
          <w:rFonts w:eastAsia="Arial"/>
          <w:color w:val="000000"/>
          <w:sz w:val="20"/>
          <w:szCs w:val="20"/>
        </w:rPr>
        <w:t xml:space="preserve">review of the finances </w:t>
      </w:r>
      <w:r w:rsidR="00B14C99">
        <w:rPr>
          <w:rFonts w:eastAsia="Arial"/>
          <w:color w:val="000000"/>
          <w:sz w:val="20"/>
          <w:szCs w:val="20"/>
        </w:rPr>
        <w:t xml:space="preserve">that </w:t>
      </w:r>
      <w:r>
        <w:rPr>
          <w:rFonts w:eastAsia="Arial"/>
          <w:color w:val="000000"/>
          <w:sz w:val="20"/>
          <w:szCs w:val="20"/>
        </w:rPr>
        <w:t xml:space="preserve">booking income Q1 2025 </w:t>
      </w:r>
      <w:r w:rsidR="00731CB3">
        <w:rPr>
          <w:rFonts w:eastAsia="Arial"/>
          <w:color w:val="000000"/>
          <w:sz w:val="20"/>
          <w:szCs w:val="20"/>
        </w:rPr>
        <w:t>vs</w:t>
      </w:r>
      <w:r>
        <w:rPr>
          <w:rFonts w:eastAsia="Arial"/>
          <w:color w:val="000000"/>
          <w:sz w:val="20"/>
          <w:szCs w:val="20"/>
        </w:rPr>
        <w:t xml:space="preserve"> Q1 2026 </w:t>
      </w:r>
      <w:r w:rsidR="00113E0C">
        <w:rPr>
          <w:rFonts w:eastAsia="Arial"/>
          <w:color w:val="000000"/>
          <w:sz w:val="20"/>
          <w:szCs w:val="20"/>
        </w:rPr>
        <w:t xml:space="preserve">appears to </w:t>
      </w:r>
      <w:r>
        <w:rPr>
          <w:rFonts w:eastAsia="Arial"/>
          <w:color w:val="000000"/>
          <w:sz w:val="20"/>
          <w:szCs w:val="20"/>
        </w:rPr>
        <w:t>be down but requires further investigation</w:t>
      </w:r>
      <w:r w:rsidR="00B14C99">
        <w:rPr>
          <w:rFonts w:eastAsia="Arial"/>
          <w:color w:val="000000"/>
          <w:sz w:val="20"/>
          <w:szCs w:val="20"/>
        </w:rPr>
        <w:t xml:space="preserve">/understanding. </w:t>
      </w:r>
      <w:r w:rsidR="00B14C99" w:rsidRPr="00B14C99">
        <w:rPr>
          <w:rFonts w:eastAsia="Arial"/>
          <w:color w:val="000000"/>
          <w:sz w:val="20"/>
          <w:szCs w:val="20"/>
          <w:highlight w:val="yellow"/>
        </w:rPr>
        <w:t>ACTION JB and PB</w:t>
      </w:r>
    </w:p>
    <w:p w14:paraId="375B988E" w14:textId="56978BF3" w:rsidR="00B76D62" w:rsidRPr="00B76D62" w:rsidRDefault="00B14C99" w:rsidP="00B76D62">
      <w:pPr>
        <w:pStyle w:val="ListParagraph"/>
        <w:numPr>
          <w:ilvl w:val="0"/>
          <w:numId w:val="15"/>
        </w:numPr>
        <w:spacing w:before="100" w:beforeAutospacing="1" w:after="100" w:afterAutospacing="1" w:line="276" w:lineRule="auto"/>
        <w:ind w:left="426"/>
        <w:rPr>
          <w:b/>
          <w:bCs/>
          <w:sz w:val="20"/>
          <w:szCs w:val="20"/>
          <w:u w:val="single"/>
        </w:rPr>
      </w:pPr>
      <w:r>
        <w:rPr>
          <w:rFonts w:eastAsia="Arial"/>
          <w:color w:val="000000"/>
          <w:sz w:val="20"/>
          <w:szCs w:val="20"/>
        </w:rPr>
        <w:t xml:space="preserve">The question of charging for late cancellations was discussed </w:t>
      </w:r>
      <w:r w:rsidR="00113E0C">
        <w:rPr>
          <w:rFonts w:eastAsia="Arial"/>
          <w:color w:val="000000"/>
          <w:sz w:val="20"/>
          <w:szCs w:val="20"/>
        </w:rPr>
        <w:t>along with</w:t>
      </w:r>
      <w:r>
        <w:rPr>
          <w:rFonts w:eastAsia="Arial"/>
          <w:color w:val="000000"/>
          <w:sz w:val="20"/>
          <w:szCs w:val="20"/>
        </w:rPr>
        <w:t xml:space="preserve"> the possibility of charging </w:t>
      </w:r>
      <w:r w:rsidR="00731CB3">
        <w:rPr>
          <w:rFonts w:eastAsia="Arial"/>
          <w:color w:val="000000"/>
          <w:sz w:val="20"/>
          <w:szCs w:val="20"/>
        </w:rPr>
        <w:t>ad hoc</w:t>
      </w:r>
      <w:r>
        <w:rPr>
          <w:rFonts w:eastAsia="Arial"/>
          <w:color w:val="000000"/>
          <w:sz w:val="20"/>
          <w:szCs w:val="20"/>
        </w:rPr>
        <w:t xml:space="preserve"> hirers </w:t>
      </w:r>
      <w:r w:rsidR="00731CB3">
        <w:rPr>
          <w:rFonts w:eastAsia="Arial"/>
          <w:color w:val="000000"/>
          <w:sz w:val="20"/>
          <w:szCs w:val="20"/>
        </w:rPr>
        <w:t>differently to</w:t>
      </w:r>
      <w:r>
        <w:rPr>
          <w:rFonts w:eastAsia="Arial"/>
          <w:color w:val="000000"/>
          <w:sz w:val="20"/>
          <w:szCs w:val="20"/>
        </w:rPr>
        <w:t xml:space="preserve"> regular bookers</w:t>
      </w:r>
      <w:r w:rsidR="00731CB3">
        <w:rPr>
          <w:rFonts w:eastAsia="Arial"/>
          <w:color w:val="000000"/>
          <w:sz w:val="20"/>
          <w:szCs w:val="20"/>
        </w:rPr>
        <w:t>,</w:t>
      </w:r>
      <w:r>
        <w:rPr>
          <w:rFonts w:eastAsia="Arial"/>
          <w:color w:val="000000"/>
          <w:sz w:val="20"/>
          <w:szCs w:val="20"/>
        </w:rPr>
        <w:t xml:space="preserve"> or other alternatives</w:t>
      </w:r>
      <w:r w:rsidR="00B76D62">
        <w:rPr>
          <w:rFonts w:eastAsia="Arial"/>
          <w:color w:val="000000"/>
          <w:sz w:val="20"/>
          <w:szCs w:val="20"/>
        </w:rPr>
        <w:t xml:space="preserve"> – noting there are upsides and downsides both financial and administrative</w:t>
      </w:r>
      <w:r>
        <w:rPr>
          <w:rFonts w:eastAsia="Arial"/>
          <w:color w:val="000000"/>
          <w:sz w:val="20"/>
          <w:szCs w:val="20"/>
        </w:rPr>
        <w:t xml:space="preserve">. </w:t>
      </w:r>
      <w:r w:rsidR="00113E0C">
        <w:rPr>
          <w:rFonts w:eastAsia="Arial"/>
          <w:color w:val="000000"/>
          <w:sz w:val="20"/>
          <w:szCs w:val="20"/>
        </w:rPr>
        <w:t>We a</w:t>
      </w:r>
      <w:r>
        <w:rPr>
          <w:rFonts w:eastAsia="Arial"/>
          <w:color w:val="000000"/>
          <w:sz w:val="20"/>
          <w:szCs w:val="20"/>
        </w:rPr>
        <w:t>greed to understand what Liverton V</w:t>
      </w:r>
      <w:r w:rsidR="00113E0C">
        <w:rPr>
          <w:rFonts w:eastAsia="Arial"/>
          <w:color w:val="000000"/>
          <w:sz w:val="20"/>
          <w:szCs w:val="20"/>
        </w:rPr>
        <w:t xml:space="preserve">illage </w:t>
      </w:r>
      <w:r>
        <w:rPr>
          <w:rFonts w:eastAsia="Arial"/>
          <w:color w:val="000000"/>
          <w:sz w:val="20"/>
          <w:szCs w:val="20"/>
        </w:rPr>
        <w:t>H</w:t>
      </w:r>
      <w:r w:rsidR="00113E0C">
        <w:rPr>
          <w:rFonts w:eastAsia="Arial"/>
          <w:color w:val="000000"/>
          <w:sz w:val="20"/>
          <w:szCs w:val="20"/>
        </w:rPr>
        <w:t>all (LVH)</w:t>
      </w:r>
      <w:r>
        <w:rPr>
          <w:rFonts w:eastAsia="Arial"/>
          <w:color w:val="000000"/>
          <w:sz w:val="20"/>
          <w:szCs w:val="20"/>
        </w:rPr>
        <w:t xml:space="preserve"> do</w:t>
      </w:r>
      <w:r w:rsidR="00113E0C">
        <w:rPr>
          <w:rFonts w:eastAsia="Arial"/>
          <w:color w:val="000000"/>
          <w:sz w:val="20"/>
          <w:szCs w:val="20"/>
        </w:rPr>
        <w:t xml:space="preserve">. </w:t>
      </w:r>
      <w:r w:rsidRPr="00B14C99">
        <w:rPr>
          <w:rFonts w:eastAsia="Arial"/>
          <w:color w:val="000000"/>
          <w:sz w:val="20"/>
          <w:szCs w:val="20"/>
          <w:highlight w:val="yellow"/>
        </w:rPr>
        <w:t>A</w:t>
      </w:r>
      <w:r w:rsidR="00260F80">
        <w:rPr>
          <w:rFonts w:eastAsia="Arial"/>
          <w:color w:val="000000"/>
          <w:sz w:val="20"/>
          <w:szCs w:val="20"/>
          <w:highlight w:val="yellow"/>
        </w:rPr>
        <w:t>CTION</w:t>
      </w:r>
      <w:r w:rsidRPr="00B14C99">
        <w:rPr>
          <w:rFonts w:eastAsia="Arial"/>
          <w:color w:val="000000"/>
          <w:sz w:val="20"/>
          <w:szCs w:val="20"/>
          <w:highlight w:val="yellow"/>
        </w:rPr>
        <w:t xml:space="preserve"> SL to speak to Tina a</w:t>
      </w:r>
      <w:r w:rsidR="00113E0C">
        <w:rPr>
          <w:rFonts w:eastAsia="Arial"/>
          <w:color w:val="000000"/>
          <w:sz w:val="20"/>
          <w:szCs w:val="20"/>
          <w:highlight w:val="yellow"/>
        </w:rPr>
        <w:t>t</w:t>
      </w:r>
      <w:r w:rsidRPr="00B14C99">
        <w:rPr>
          <w:rFonts w:eastAsia="Arial"/>
          <w:color w:val="000000"/>
          <w:sz w:val="20"/>
          <w:szCs w:val="20"/>
          <w:highlight w:val="yellow"/>
        </w:rPr>
        <w:t xml:space="preserve"> LVH</w:t>
      </w:r>
      <w:r w:rsidR="00B76D62">
        <w:rPr>
          <w:rFonts w:eastAsia="Arial"/>
          <w:color w:val="000000"/>
          <w:sz w:val="20"/>
          <w:szCs w:val="20"/>
          <w:highlight w:val="yellow"/>
        </w:rPr>
        <w:t>. ACTION IFSC to consider</w:t>
      </w:r>
      <w:r w:rsidR="00113E0C">
        <w:rPr>
          <w:rFonts w:eastAsia="Arial"/>
          <w:color w:val="000000"/>
          <w:sz w:val="20"/>
          <w:szCs w:val="20"/>
          <w:highlight w:val="yellow"/>
        </w:rPr>
        <w:t xml:space="preserve"> this</w:t>
      </w:r>
      <w:r w:rsidR="00B76D62">
        <w:rPr>
          <w:rFonts w:eastAsia="Arial"/>
          <w:color w:val="000000"/>
          <w:sz w:val="20"/>
          <w:szCs w:val="20"/>
          <w:highlight w:val="yellow"/>
        </w:rPr>
        <w:t xml:space="preserve"> alongside other booking/charging automation opportunities</w:t>
      </w:r>
    </w:p>
    <w:p w14:paraId="0C83D81B" w14:textId="4FF85262" w:rsidR="0096577B" w:rsidRPr="00B76D62" w:rsidRDefault="0096577B" w:rsidP="00B76D62">
      <w:pPr>
        <w:spacing w:before="100" w:beforeAutospacing="1" w:after="100" w:afterAutospacing="1" w:line="276" w:lineRule="auto"/>
        <w:ind w:left="66"/>
        <w:rPr>
          <w:b/>
          <w:bCs/>
          <w:sz w:val="20"/>
          <w:szCs w:val="20"/>
          <w:u w:val="single"/>
        </w:rPr>
      </w:pPr>
      <w:r w:rsidRPr="00B76D62">
        <w:rPr>
          <w:b/>
          <w:bCs/>
          <w:sz w:val="20"/>
          <w:szCs w:val="20"/>
        </w:rPr>
        <w:t xml:space="preserve">6. </w:t>
      </w:r>
      <w:r w:rsidRPr="00B76D62">
        <w:rPr>
          <w:b/>
          <w:bCs/>
          <w:sz w:val="20"/>
          <w:szCs w:val="20"/>
          <w:u w:val="single"/>
        </w:rPr>
        <w:t>Treasurer’s Report</w:t>
      </w:r>
    </w:p>
    <w:p w14:paraId="35E5B3FA" w14:textId="0652FA46" w:rsidR="0096577B" w:rsidRDefault="00F50C8E">
      <w:pPr>
        <w:pStyle w:val="ListParagraph"/>
        <w:numPr>
          <w:ilvl w:val="0"/>
          <w:numId w:val="15"/>
        </w:numPr>
        <w:spacing w:line="276" w:lineRule="auto"/>
        <w:ind w:left="426" w:hanging="284"/>
        <w:rPr>
          <w:rFonts w:eastAsia="Arial"/>
          <w:color w:val="000000"/>
          <w:sz w:val="20"/>
          <w:szCs w:val="20"/>
        </w:rPr>
      </w:pPr>
      <w:r>
        <w:rPr>
          <w:rFonts w:eastAsia="Arial"/>
          <w:color w:val="000000"/>
          <w:sz w:val="20"/>
          <w:szCs w:val="20"/>
        </w:rPr>
        <w:t>JB provided a thorough review of the 2025 accounts</w:t>
      </w:r>
      <w:r w:rsidR="004E0A5C">
        <w:rPr>
          <w:rFonts w:eastAsia="Arial"/>
          <w:color w:val="000000"/>
          <w:sz w:val="20"/>
          <w:szCs w:val="20"/>
        </w:rPr>
        <w:t xml:space="preserve"> commenting </w:t>
      </w:r>
      <w:r w:rsidR="00DB2217">
        <w:rPr>
          <w:rFonts w:eastAsia="Arial"/>
          <w:color w:val="000000"/>
          <w:sz w:val="20"/>
          <w:szCs w:val="20"/>
        </w:rPr>
        <w:t xml:space="preserve">at a high level </w:t>
      </w:r>
      <w:r w:rsidR="004E0A5C">
        <w:rPr>
          <w:rFonts w:eastAsia="Arial"/>
          <w:color w:val="000000"/>
          <w:sz w:val="20"/>
          <w:szCs w:val="20"/>
        </w:rPr>
        <w:t xml:space="preserve">on year-on-year changes to income and expenditure and the </w:t>
      </w:r>
      <w:r w:rsidR="00DB2217">
        <w:rPr>
          <w:rFonts w:eastAsia="Arial"/>
          <w:color w:val="000000"/>
          <w:sz w:val="20"/>
          <w:szCs w:val="20"/>
        </w:rPr>
        <w:t xml:space="preserve">main </w:t>
      </w:r>
      <w:r w:rsidR="004E0A5C">
        <w:rPr>
          <w:rFonts w:eastAsia="Arial"/>
          <w:color w:val="000000"/>
          <w:sz w:val="20"/>
          <w:szCs w:val="20"/>
        </w:rPr>
        <w:t xml:space="preserve">reasons for any change  </w:t>
      </w:r>
    </w:p>
    <w:p w14:paraId="3C58BB2E" w14:textId="4E248E0E" w:rsidR="004E0A5C" w:rsidRDefault="00F50C8E">
      <w:pPr>
        <w:pStyle w:val="ListParagraph"/>
        <w:numPr>
          <w:ilvl w:val="0"/>
          <w:numId w:val="15"/>
        </w:numPr>
        <w:spacing w:line="276" w:lineRule="auto"/>
        <w:ind w:left="426" w:hanging="284"/>
        <w:rPr>
          <w:rFonts w:eastAsia="Arial"/>
          <w:color w:val="000000"/>
          <w:sz w:val="20"/>
          <w:szCs w:val="20"/>
        </w:rPr>
      </w:pPr>
      <w:r>
        <w:rPr>
          <w:rFonts w:eastAsia="Arial"/>
          <w:color w:val="000000"/>
          <w:sz w:val="20"/>
          <w:szCs w:val="20"/>
        </w:rPr>
        <w:t xml:space="preserve">JB </w:t>
      </w:r>
      <w:r w:rsidR="004E0A5C">
        <w:rPr>
          <w:rFonts w:eastAsia="Arial"/>
          <w:color w:val="000000"/>
          <w:sz w:val="20"/>
          <w:szCs w:val="20"/>
        </w:rPr>
        <w:t>updated the Committee on the current financials including income/expense/balance sheet highlighting potential weak spots or areas for further investigation</w:t>
      </w:r>
    </w:p>
    <w:p w14:paraId="76C086A3" w14:textId="5DF56673" w:rsidR="00D6306A" w:rsidRPr="00DB2217" w:rsidRDefault="004E0A5C">
      <w:pPr>
        <w:pStyle w:val="ListParagraph"/>
        <w:numPr>
          <w:ilvl w:val="0"/>
          <w:numId w:val="15"/>
        </w:numPr>
        <w:spacing w:line="276" w:lineRule="auto"/>
        <w:ind w:left="426" w:hanging="284"/>
        <w:rPr>
          <w:rFonts w:eastAsia="Arial"/>
          <w:color w:val="000000"/>
          <w:sz w:val="20"/>
          <w:szCs w:val="20"/>
        </w:rPr>
      </w:pPr>
      <w:r w:rsidRPr="00DB2217">
        <w:rPr>
          <w:rFonts w:eastAsia="Arial"/>
          <w:color w:val="000000"/>
          <w:sz w:val="20"/>
          <w:szCs w:val="20"/>
        </w:rPr>
        <w:t xml:space="preserve">A brief discussion ensued about a review of banking arrangements or at minimum opportunities for a higher interest earning </w:t>
      </w:r>
      <w:r w:rsidR="00260F80">
        <w:rPr>
          <w:rFonts w:eastAsia="Arial"/>
          <w:color w:val="000000"/>
          <w:sz w:val="20"/>
          <w:szCs w:val="20"/>
        </w:rPr>
        <w:t xml:space="preserve">savings </w:t>
      </w:r>
      <w:r w:rsidRPr="00DB2217">
        <w:rPr>
          <w:rFonts w:eastAsia="Arial"/>
          <w:color w:val="000000"/>
          <w:sz w:val="20"/>
          <w:szCs w:val="20"/>
        </w:rPr>
        <w:t>account. CR noted the PC have moved bank accounts and C</w:t>
      </w:r>
      <w:r w:rsidR="007C3E09">
        <w:rPr>
          <w:rFonts w:eastAsia="Arial"/>
          <w:color w:val="000000"/>
          <w:sz w:val="20"/>
          <w:szCs w:val="20"/>
        </w:rPr>
        <w:t>arol</w:t>
      </w:r>
      <w:r w:rsidR="00ED29B6">
        <w:rPr>
          <w:rFonts w:eastAsia="Arial"/>
          <w:color w:val="000000"/>
          <w:sz w:val="20"/>
          <w:szCs w:val="20"/>
        </w:rPr>
        <w:t xml:space="preserve"> </w:t>
      </w:r>
      <w:r w:rsidRPr="00DB2217">
        <w:rPr>
          <w:rFonts w:eastAsia="Arial"/>
          <w:color w:val="000000"/>
          <w:sz w:val="20"/>
          <w:szCs w:val="20"/>
        </w:rPr>
        <w:t xml:space="preserve">Retallick may have observations.  </w:t>
      </w:r>
      <w:r w:rsidRPr="00DB2217">
        <w:rPr>
          <w:rFonts w:eastAsia="Arial"/>
          <w:color w:val="000000"/>
          <w:sz w:val="20"/>
          <w:szCs w:val="20"/>
          <w:highlight w:val="yellow"/>
        </w:rPr>
        <w:t xml:space="preserve">ACTION JB to speak to Carol and investigate opportunities </w:t>
      </w:r>
    </w:p>
    <w:p w14:paraId="220D734A" w14:textId="197C0344" w:rsidR="008A1B4C" w:rsidRPr="004E0A5C" w:rsidRDefault="004E0A5C" w:rsidP="004E0A5C">
      <w:pPr>
        <w:pStyle w:val="ListParagraph"/>
        <w:numPr>
          <w:ilvl w:val="0"/>
          <w:numId w:val="15"/>
        </w:numPr>
        <w:spacing w:line="276" w:lineRule="auto"/>
        <w:ind w:left="426" w:hanging="284"/>
        <w:rPr>
          <w:rFonts w:eastAsia="Arial"/>
          <w:color w:val="000000"/>
          <w:sz w:val="20"/>
          <w:szCs w:val="20"/>
        </w:rPr>
      </w:pPr>
      <w:r w:rsidRPr="004E0A5C">
        <w:rPr>
          <w:rFonts w:eastAsia="Arial"/>
          <w:color w:val="000000"/>
          <w:sz w:val="20"/>
          <w:szCs w:val="20"/>
        </w:rPr>
        <w:t xml:space="preserve">The issue of charges for </w:t>
      </w:r>
      <w:r>
        <w:rPr>
          <w:rFonts w:eastAsia="Arial"/>
          <w:color w:val="000000"/>
          <w:sz w:val="20"/>
          <w:szCs w:val="20"/>
        </w:rPr>
        <w:t>p</w:t>
      </w:r>
      <w:r w:rsidR="00CB1368" w:rsidRPr="004E0A5C">
        <w:rPr>
          <w:rFonts w:eastAsia="Arial"/>
          <w:color w:val="000000"/>
          <w:sz w:val="20"/>
          <w:szCs w:val="20"/>
        </w:rPr>
        <w:t xml:space="preserve">aying in </w:t>
      </w:r>
      <w:r w:rsidR="007C3E09">
        <w:rPr>
          <w:rFonts w:eastAsia="Arial"/>
          <w:color w:val="000000"/>
          <w:sz w:val="20"/>
          <w:szCs w:val="20"/>
        </w:rPr>
        <w:t xml:space="preserve">cash </w:t>
      </w:r>
      <w:r>
        <w:rPr>
          <w:rFonts w:eastAsia="Arial"/>
          <w:color w:val="000000"/>
          <w:sz w:val="20"/>
          <w:szCs w:val="20"/>
        </w:rPr>
        <w:t xml:space="preserve">was raised but CS noted there are good reasons to continue </w:t>
      </w:r>
      <w:r w:rsidR="00DB2217">
        <w:rPr>
          <w:rFonts w:eastAsia="Arial"/>
          <w:color w:val="000000"/>
          <w:sz w:val="20"/>
          <w:szCs w:val="20"/>
        </w:rPr>
        <w:t>with</w:t>
      </w:r>
      <w:r>
        <w:rPr>
          <w:rFonts w:eastAsia="Arial"/>
          <w:color w:val="000000"/>
          <w:sz w:val="20"/>
          <w:szCs w:val="20"/>
        </w:rPr>
        <w:t xml:space="preserve"> the </w:t>
      </w:r>
      <w:r w:rsidR="00DB2217">
        <w:rPr>
          <w:rFonts w:eastAsia="Arial"/>
          <w:color w:val="000000"/>
          <w:sz w:val="20"/>
          <w:szCs w:val="20"/>
        </w:rPr>
        <w:t xml:space="preserve">agreed </w:t>
      </w:r>
      <w:r w:rsidR="00CB1368" w:rsidRPr="004E0A5C">
        <w:rPr>
          <w:rFonts w:eastAsia="Arial"/>
          <w:color w:val="000000"/>
          <w:sz w:val="20"/>
          <w:szCs w:val="20"/>
        </w:rPr>
        <w:t xml:space="preserve">Trustee policy </w:t>
      </w:r>
      <w:r w:rsidR="00113E0C" w:rsidRPr="004E0A5C">
        <w:rPr>
          <w:rFonts w:eastAsia="Arial"/>
          <w:color w:val="000000"/>
          <w:sz w:val="20"/>
          <w:szCs w:val="20"/>
        </w:rPr>
        <w:t xml:space="preserve">of </w:t>
      </w:r>
      <w:r>
        <w:rPr>
          <w:rFonts w:eastAsia="Arial"/>
          <w:color w:val="000000"/>
          <w:sz w:val="20"/>
          <w:szCs w:val="20"/>
        </w:rPr>
        <w:t xml:space="preserve">how monies should be paid into </w:t>
      </w:r>
      <w:r w:rsidR="00DB2217">
        <w:rPr>
          <w:rFonts w:eastAsia="Arial"/>
          <w:color w:val="000000"/>
          <w:sz w:val="20"/>
          <w:szCs w:val="20"/>
        </w:rPr>
        <w:t xml:space="preserve">bank </w:t>
      </w:r>
      <w:r>
        <w:rPr>
          <w:rFonts w:eastAsia="Arial"/>
          <w:color w:val="000000"/>
          <w:sz w:val="20"/>
          <w:szCs w:val="20"/>
        </w:rPr>
        <w:t>accounts</w:t>
      </w:r>
    </w:p>
    <w:p w14:paraId="713B331E" w14:textId="14ADB25C" w:rsidR="00DB2217" w:rsidRDefault="004E0A5C" w:rsidP="004E0A5C">
      <w:pPr>
        <w:pStyle w:val="ListParagraph"/>
        <w:numPr>
          <w:ilvl w:val="0"/>
          <w:numId w:val="15"/>
        </w:numPr>
        <w:spacing w:line="276" w:lineRule="auto"/>
        <w:ind w:left="426" w:hanging="284"/>
        <w:rPr>
          <w:rFonts w:eastAsia="Arial"/>
          <w:color w:val="000000"/>
          <w:sz w:val="20"/>
          <w:szCs w:val="20"/>
        </w:rPr>
      </w:pPr>
      <w:r w:rsidRPr="004E0A5C">
        <w:rPr>
          <w:rFonts w:eastAsia="Arial"/>
          <w:color w:val="000000"/>
          <w:sz w:val="20"/>
          <w:szCs w:val="20"/>
        </w:rPr>
        <w:t>A n</w:t>
      </w:r>
      <w:r w:rsidR="008A1B4C" w:rsidRPr="004E0A5C">
        <w:rPr>
          <w:rFonts w:eastAsia="Arial"/>
          <w:color w:val="000000"/>
          <w:sz w:val="20"/>
          <w:szCs w:val="20"/>
        </w:rPr>
        <w:t xml:space="preserve">ew </w:t>
      </w:r>
      <w:r w:rsidR="00DB2217">
        <w:rPr>
          <w:rFonts w:eastAsia="Arial"/>
          <w:color w:val="000000"/>
          <w:sz w:val="20"/>
          <w:szCs w:val="20"/>
        </w:rPr>
        <w:t xml:space="preserve">accountant </w:t>
      </w:r>
      <w:r w:rsidR="007C3E09">
        <w:rPr>
          <w:rFonts w:eastAsia="Arial"/>
          <w:color w:val="000000"/>
          <w:sz w:val="20"/>
          <w:szCs w:val="20"/>
        </w:rPr>
        <w:t>is needed</w:t>
      </w:r>
      <w:r w:rsidRPr="004E0A5C">
        <w:rPr>
          <w:rFonts w:eastAsia="Arial"/>
          <w:color w:val="000000"/>
          <w:sz w:val="20"/>
          <w:szCs w:val="20"/>
        </w:rPr>
        <w:t xml:space="preserve"> </w:t>
      </w:r>
      <w:r w:rsidR="00DB2217">
        <w:rPr>
          <w:rFonts w:eastAsia="Arial"/>
          <w:color w:val="000000"/>
          <w:sz w:val="20"/>
          <w:szCs w:val="20"/>
        </w:rPr>
        <w:t xml:space="preserve">to audit the accounts </w:t>
      </w:r>
      <w:r w:rsidRPr="004E0A5C">
        <w:rPr>
          <w:rFonts w:eastAsia="Arial"/>
          <w:color w:val="000000"/>
          <w:sz w:val="20"/>
          <w:szCs w:val="20"/>
        </w:rPr>
        <w:t xml:space="preserve">following </w:t>
      </w:r>
      <w:proofErr w:type="spellStart"/>
      <w:r w:rsidRPr="004E0A5C">
        <w:rPr>
          <w:rFonts w:eastAsia="Arial"/>
          <w:color w:val="000000"/>
          <w:sz w:val="20"/>
          <w:szCs w:val="20"/>
        </w:rPr>
        <w:t>C.Powsland</w:t>
      </w:r>
      <w:proofErr w:type="spellEnd"/>
      <w:r w:rsidRPr="004E0A5C">
        <w:rPr>
          <w:rFonts w:eastAsia="Arial"/>
          <w:color w:val="000000"/>
          <w:sz w:val="20"/>
          <w:szCs w:val="20"/>
        </w:rPr>
        <w:t xml:space="preserve"> </w:t>
      </w:r>
      <w:r w:rsidR="007C3E09">
        <w:rPr>
          <w:rFonts w:eastAsia="Arial"/>
          <w:color w:val="000000"/>
          <w:sz w:val="20"/>
          <w:szCs w:val="20"/>
        </w:rPr>
        <w:t>retirement</w:t>
      </w:r>
      <w:r w:rsidRPr="004E0A5C">
        <w:rPr>
          <w:rFonts w:eastAsia="Arial"/>
          <w:color w:val="000000"/>
          <w:sz w:val="20"/>
          <w:szCs w:val="20"/>
        </w:rPr>
        <w:t xml:space="preserve">. CS noted </w:t>
      </w:r>
      <w:r w:rsidR="007C3E09">
        <w:rPr>
          <w:rFonts w:eastAsia="Arial"/>
          <w:color w:val="000000"/>
          <w:sz w:val="20"/>
          <w:szCs w:val="20"/>
        </w:rPr>
        <w:t xml:space="preserve">it </w:t>
      </w:r>
      <w:r w:rsidRPr="004E0A5C">
        <w:rPr>
          <w:rFonts w:eastAsia="Arial"/>
          <w:color w:val="000000"/>
          <w:sz w:val="20"/>
          <w:szCs w:val="20"/>
        </w:rPr>
        <w:t>doesn’t need to be a qualified accountant.</w:t>
      </w:r>
      <w:r w:rsidR="00DB2217">
        <w:rPr>
          <w:rFonts w:eastAsia="Arial"/>
          <w:color w:val="000000"/>
          <w:sz w:val="20"/>
          <w:szCs w:val="20"/>
        </w:rPr>
        <w:t xml:space="preserve"> </w:t>
      </w:r>
      <w:r w:rsidR="007C3E09">
        <w:rPr>
          <w:rFonts w:eastAsia="Arial"/>
          <w:color w:val="000000"/>
          <w:sz w:val="20"/>
          <w:szCs w:val="20"/>
        </w:rPr>
        <w:t>S</w:t>
      </w:r>
      <w:r w:rsidR="00DB2217">
        <w:rPr>
          <w:rFonts w:eastAsia="Arial"/>
          <w:color w:val="000000"/>
          <w:sz w:val="20"/>
          <w:szCs w:val="20"/>
        </w:rPr>
        <w:t>uggestions to JB.</w:t>
      </w:r>
      <w:r w:rsidRPr="004E0A5C">
        <w:rPr>
          <w:rFonts w:eastAsia="Arial"/>
          <w:color w:val="000000"/>
          <w:sz w:val="20"/>
          <w:szCs w:val="20"/>
        </w:rPr>
        <w:t xml:space="preserve"> </w:t>
      </w:r>
      <w:r w:rsidRPr="00DB2217">
        <w:rPr>
          <w:rFonts w:eastAsia="Arial"/>
          <w:color w:val="000000"/>
          <w:sz w:val="20"/>
          <w:szCs w:val="20"/>
          <w:highlight w:val="yellow"/>
        </w:rPr>
        <w:t>ACTION JB to review and propose to the IFSC</w:t>
      </w:r>
      <w:r w:rsidRPr="004E0A5C">
        <w:rPr>
          <w:rFonts w:eastAsia="Arial"/>
          <w:color w:val="000000"/>
          <w:sz w:val="20"/>
          <w:szCs w:val="20"/>
        </w:rPr>
        <w:t>.</w:t>
      </w:r>
    </w:p>
    <w:p w14:paraId="46B7C8DE" w14:textId="342A515D" w:rsidR="00F50C8E" w:rsidRDefault="00F50C8E" w:rsidP="004E0A5C">
      <w:pPr>
        <w:pStyle w:val="ListParagraph"/>
        <w:numPr>
          <w:ilvl w:val="0"/>
          <w:numId w:val="15"/>
        </w:numPr>
        <w:spacing w:line="276" w:lineRule="auto"/>
        <w:ind w:left="426" w:hanging="284"/>
        <w:rPr>
          <w:rFonts w:eastAsia="Arial"/>
          <w:color w:val="000000"/>
          <w:sz w:val="20"/>
          <w:szCs w:val="20"/>
        </w:rPr>
      </w:pPr>
      <w:r w:rsidRPr="004E0A5C">
        <w:rPr>
          <w:rFonts w:eastAsia="Arial"/>
          <w:color w:val="000000"/>
          <w:sz w:val="20"/>
          <w:szCs w:val="20"/>
        </w:rPr>
        <w:lastRenderedPageBreak/>
        <w:t xml:space="preserve">It was agreed that JB would save relevant documents </w:t>
      </w:r>
      <w:r w:rsidR="00DB2217">
        <w:rPr>
          <w:rFonts w:eastAsia="Arial"/>
          <w:color w:val="000000"/>
          <w:sz w:val="20"/>
          <w:szCs w:val="20"/>
        </w:rPr>
        <w:t xml:space="preserve">e.g. accounts </w:t>
      </w:r>
      <w:r w:rsidRPr="004E0A5C">
        <w:rPr>
          <w:rFonts w:eastAsia="Arial"/>
          <w:color w:val="000000"/>
          <w:sz w:val="20"/>
          <w:szCs w:val="20"/>
        </w:rPr>
        <w:t xml:space="preserve">on google drive. </w:t>
      </w:r>
      <w:r w:rsidRPr="004E0A5C">
        <w:rPr>
          <w:rFonts w:eastAsia="Arial"/>
          <w:color w:val="000000"/>
          <w:sz w:val="20"/>
          <w:szCs w:val="20"/>
          <w:highlight w:val="yellow"/>
        </w:rPr>
        <w:t>ACTION PB to show JB process</w:t>
      </w:r>
    </w:p>
    <w:p w14:paraId="28E73864" w14:textId="2340F3C1" w:rsidR="00260F80" w:rsidRPr="004E0A5C" w:rsidRDefault="00260F80" w:rsidP="004E0A5C">
      <w:pPr>
        <w:pStyle w:val="ListParagraph"/>
        <w:numPr>
          <w:ilvl w:val="0"/>
          <w:numId w:val="15"/>
        </w:numPr>
        <w:spacing w:line="276" w:lineRule="auto"/>
        <w:ind w:left="426" w:hanging="284"/>
        <w:rPr>
          <w:rFonts w:eastAsia="Arial"/>
          <w:color w:val="000000"/>
          <w:sz w:val="20"/>
          <w:szCs w:val="20"/>
        </w:rPr>
      </w:pPr>
      <w:r>
        <w:rPr>
          <w:rFonts w:eastAsia="Arial"/>
          <w:color w:val="000000"/>
          <w:sz w:val="20"/>
          <w:szCs w:val="20"/>
        </w:rPr>
        <w:t>As this is the formal handover point between SJW and JB JB’s report for the Committee is available with these Minutes</w:t>
      </w:r>
    </w:p>
    <w:p w14:paraId="1DBB027F" w14:textId="3751B83D" w:rsidR="0096577B" w:rsidRPr="0096577B" w:rsidRDefault="00597108" w:rsidP="007D16D9">
      <w:pPr>
        <w:rPr>
          <w:b/>
          <w:bCs/>
          <w:sz w:val="20"/>
          <w:szCs w:val="20"/>
          <w:u w:val="single"/>
        </w:rPr>
      </w:pPr>
      <w:r w:rsidRPr="007332C6">
        <w:rPr>
          <w:b/>
          <w:bCs/>
          <w:sz w:val="20"/>
          <w:szCs w:val="20"/>
        </w:rPr>
        <w:t xml:space="preserve">7. </w:t>
      </w:r>
      <w:r w:rsidR="0096577B" w:rsidRPr="0096577B">
        <w:rPr>
          <w:b/>
          <w:bCs/>
          <w:sz w:val="20"/>
          <w:szCs w:val="20"/>
          <w:u w:val="single"/>
        </w:rPr>
        <w:t>Hall Operations / Administration</w:t>
      </w:r>
    </w:p>
    <w:p w14:paraId="027FB24E" w14:textId="0F04A11F" w:rsidR="00554709" w:rsidRPr="00D91D04" w:rsidRDefault="0096577B">
      <w:pPr>
        <w:pStyle w:val="ListParagraph"/>
        <w:numPr>
          <w:ilvl w:val="0"/>
          <w:numId w:val="16"/>
        </w:numPr>
        <w:spacing w:before="100" w:beforeAutospacing="1" w:after="100" w:afterAutospacing="1" w:line="276" w:lineRule="auto"/>
        <w:ind w:left="426" w:hanging="284"/>
        <w:rPr>
          <w:rFonts w:eastAsia="Arial"/>
          <w:color w:val="000000"/>
          <w:sz w:val="20"/>
          <w:szCs w:val="20"/>
        </w:rPr>
      </w:pPr>
      <w:r w:rsidRPr="00D91D04">
        <w:rPr>
          <w:rFonts w:eastAsia="Arial"/>
          <w:color w:val="000000"/>
          <w:sz w:val="20"/>
          <w:szCs w:val="20"/>
        </w:rPr>
        <w:t xml:space="preserve">Steriliser </w:t>
      </w:r>
      <w:r w:rsidR="00C4529B" w:rsidRPr="00D91D04">
        <w:rPr>
          <w:rFonts w:eastAsia="Arial"/>
          <w:color w:val="000000"/>
          <w:sz w:val="20"/>
          <w:szCs w:val="20"/>
        </w:rPr>
        <w:t>–</w:t>
      </w:r>
      <w:r w:rsidR="00187272" w:rsidRPr="00D91D04">
        <w:rPr>
          <w:rFonts w:eastAsia="Arial"/>
          <w:color w:val="000000"/>
          <w:sz w:val="20"/>
          <w:szCs w:val="20"/>
        </w:rPr>
        <w:t xml:space="preserve"> </w:t>
      </w:r>
      <w:r w:rsidRPr="00D91D04">
        <w:rPr>
          <w:rFonts w:eastAsia="Arial"/>
          <w:color w:val="000000"/>
          <w:sz w:val="20"/>
          <w:szCs w:val="20"/>
        </w:rPr>
        <w:t>failed solenoid valve</w:t>
      </w:r>
      <w:r w:rsidR="00187272" w:rsidRPr="00D91D04">
        <w:rPr>
          <w:rFonts w:eastAsia="Arial"/>
          <w:color w:val="000000"/>
          <w:sz w:val="20"/>
          <w:szCs w:val="20"/>
        </w:rPr>
        <w:t xml:space="preserve"> </w:t>
      </w:r>
      <w:r w:rsidR="00D91D04" w:rsidRPr="00D91D04">
        <w:rPr>
          <w:rFonts w:eastAsia="Arial"/>
          <w:color w:val="000000"/>
          <w:sz w:val="20"/>
          <w:szCs w:val="20"/>
        </w:rPr>
        <w:t xml:space="preserve">was </w:t>
      </w:r>
      <w:r w:rsidR="00187272" w:rsidRPr="00D91D04">
        <w:rPr>
          <w:rFonts w:eastAsia="Arial"/>
          <w:color w:val="000000"/>
          <w:sz w:val="20"/>
          <w:szCs w:val="20"/>
        </w:rPr>
        <w:t xml:space="preserve">pending replacement but </w:t>
      </w:r>
      <w:r w:rsidR="00D91D04" w:rsidRPr="00D91D04">
        <w:rPr>
          <w:rFonts w:eastAsia="Arial"/>
          <w:color w:val="000000"/>
          <w:sz w:val="20"/>
          <w:szCs w:val="20"/>
        </w:rPr>
        <w:t xml:space="preserve">may have been repaired today. </w:t>
      </w:r>
      <w:r w:rsidR="00D91D04" w:rsidRPr="00D91D04">
        <w:rPr>
          <w:rFonts w:eastAsia="Arial"/>
          <w:color w:val="000000"/>
          <w:sz w:val="20"/>
          <w:szCs w:val="20"/>
          <w:highlight w:val="yellow"/>
        </w:rPr>
        <w:t>ACTION RU/MP to confirm if matter is resolved</w:t>
      </w:r>
    </w:p>
    <w:p w14:paraId="01339824" w14:textId="3ECC6B03" w:rsidR="00187272" w:rsidRPr="00A415AD" w:rsidRDefault="00187272">
      <w:pPr>
        <w:pStyle w:val="ListParagraph"/>
        <w:numPr>
          <w:ilvl w:val="0"/>
          <w:numId w:val="16"/>
        </w:numPr>
        <w:spacing w:before="100" w:beforeAutospacing="1" w:after="100" w:afterAutospacing="1" w:line="276" w:lineRule="auto"/>
        <w:ind w:left="426" w:hanging="284"/>
        <w:rPr>
          <w:rFonts w:eastAsia="Arial"/>
          <w:color w:val="000000"/>
          <w:sz w:val="20"/>
          <w:szCs w:val="20"/>
        </w:rPr>
      </w:pPr>
      <w:r>
        <w:rPr>
          <w:rFonts w:eastAsia="Arial"/>
          <w:color w:val="000000"/>
          <w:sz w:val="20"/>
          <w:szCs w:val="20"/>
        </w:rPr>
        <w:t xml:space="preserve">Fire test booked for hall and shop for 22/6.  </w:t>
      </w:r>
      <w:r w:rsidRPr="00A415AD">
        <w:rPr>
          <w:rFonts w:eastAsia="Arial"/>
          <w:color w:val="000000"/>
          <w:sz w:val="20"/>
          <w:szCs w:val="20"/>
          <w:highlight w:val="yellow"/>
        </w:rPr>
        <w:t>ACTION CS</w:t>
      </w:r>
    </w:p>
    <w:p w14:paraId="564C284A" w14:textId="0FF146FC" w:rsidR="00A415AD" w:rsidRDefault="00A415AD">
      <w:pPr>
        <w:pStyle w:val="ListParagraph"/>
        <w:numPr>
          <w:ilvl w:val="0"/>
          <w:numId w:val="16"/>
        </w:numPr>
        <w:spacing w:before="100" w:beforeAutospacing="1" w:after="100" w:afterAutospacing="1" w:line="276" w:lineRule="auto"/>
        <w:ind w:left="426" w:hanging="284"/>
        <w:rPr>
          <w:rFonts w:eastAsia="Arial"/>
          <w:color w:val="000000"/>
          <w:sz w:val="20"/>
          <w:szCs w:val="20"/>
        </w:rPr>
      </w:pPr>
      <w:r w:rsidRPr="00A415AD">
        <w:rPr>
          <w:rFonts w:eastAsia="Arial"/>
          <w:color w:val="000000"/>
          <w:sz w:val="20"/>
          <w:szCs w:val="20"/>
        </w:rPr>
        <w:t xml:space="preserve">Shop gutter is overflowing. </w:t>
      </w:r>
      <w:r w:rsidRPr="00A415AD">
        <w:rPr>
          <w:rFonts w:eastAsia="Arial"/>
          <w:color w:val="000000"/>
          <w:sz w:val="20"/>
          <w:szCs w:val="20"/>
          <w:highlight w:val="yellow"/>
        </w:rPr>
        <w:t>ACTION CS</w:t>
      </w:r>
    </w:p>
    <w:p w14:paraId="13351AA8" w14:textId="77777777" w:rsidR="00E928D4" w:rsidRDefault="00593BFC" w:rsidP="00E928D4">
      <w:pPr>
        <w:pStyle w:val="ListParagraph"/>
        <w:numPr>
          <w:ilvl w:val="0"/>
          <w:numId w:val="16"/>
        </w:numPr>
        <w:shd w:val="clear" w:color="auto" w:fill="FFFFFF"/>
        <w:spacing w:after="0"/>
        <w:ind w:left="426" w:hanging="284"/>
        <w:rPr>
          <w:rFonts w:eastAsia="Arial"/>
          <w:color w:val="000000"/>
          <w:sz w:val="20"/>
          <w:szCs w:val="20"/>
        </w:rPr>
      </w:pPr>
      <w:r>
        <w:rPr>
          <w:rFonts w:eastAsia="Arial"/>
          <w:color w:val="000000"/>
          <w:sz w:val="20"/>
          <w:szCs w:val="20"/>
        </w:rPr>
        <w:t>The grounds report was covered in full by MP at the AGM</w:t>
      </w:r>
      <w:r w:rsidR="00E928D4" w:rsidRPr="00E928D4">
        <w:rPr>
          <w:rFonts w:eastAsia="Arial"/>
          <w:color w:val="000000"/>
          <w:sz w:val="20"/>
          <w:szCs w:val="20"/>
        </w:rPr>
        <w:t xml:space="preserve"> </w:t>
      </w:r>
    </w:p>
    <w:p w14:paraId="6D548BCB" w14:textId="063041EA" w:rsidR="00E928D4" w:rsidRPr="00E928D4" w:rsidRDefault="00E928D4" w:rsidP="00E928D4">
      <w:pPr>
        <w:pStyle w:val="ListParagraph"/>
        <w:numPr>
          <w:ilvl w:val="0"/>
          <w:numId w:val="16"/>
        </w:numPr>
        <w:shd w:val="clear" w:color="auto" w:fill="FFFFFF"/>
        <w:spacing w:after="0"/>
        <w:ind w:left="426" w:hanging="284"/>
        <w:rPr>
          <w:rFonts w:eastAsia="Arial"/>
          <w:color w:val="000000"/>
          <w:sz w:val="20"/>
          <w:szCs w:val="20"/>
        </w:rPr>
      </w:pPr>
      <w:r w:rsidRPr="00E928D4">
        <w:rPr>
          <w:rFonts w:eastAsia="Arial"/>
          <w:color w:val="000000"/>
          <w:sz w:val="20"/>
          <w:szCs w:val="20"/>
        </w:rPr>
        <w:t xml:space="preserve">The issue of temporary access rights for Denise and the Luxton family has been reviewed as requested by the Committee on behalf of the Trustees and it has been decided that i) any temporary access to / from either property onto IVH premises is entirely at the users risk ii) no permanent right of access to /from IVH premises is conveyed through any temporary access route and iii) no future claim on any land owned by IVH will be made through 'adverse possession </w:t>
      </w:r>
    </w:p>
    <w:p w14:paraId="7274CF1B" w14:textId="77777777" w:rsidR="0096577B" w:rsidRPr="00C50A73" w:rsidRDefault="0096577B" w:rsidP="0096577B">
      <w:pPr>
        <w:spacing w:before="240"/>
        <w:rPr>
          <w:b/>
          <w:bCs/>
          <w:sz w:val="20"/>
          <w:szCs w:val="20"/>
          <w:u w:val="single"/>
        </w:rPr>
      </w:pPr>
      <w:r w:rsidRPr="007332C6">
        <w:rPr>
          <w:b/>
          <w:bCs/>
          <w:sz w:val="20"/>
          <w:szCs w:val="20"/>
        </w:rPr>
        <w:t xml:space="preserve">8. </w:t>
      </w:r>
      <w:r w:rsidRPr="00C50A73">
        <w:rPr>
          <w:b/>
          <w:bCs/>
          <w:sz w:val="20"/>
          <w:szCs w:val="20"/>
          <w:u w:val="single"/>
        </w:rPr>
        <w:t>Governance, Policies and Documentation</w:t>
      </w:r>
    </w:p>
    <w:p w14:paraId="5AFD54BD" w14:textId="63325E52" w:rsidR="00106AA1" w:rsidRPr="00C2608B" w:rsidRDefault="00E50058">
      <w:pPr>
        <w:numPr>
          <w:ilvl w:val="0"/>
          <w:numId w:val="19"/>
        </w:numPr>
        <w:tabs>
          <w:tab w:val="clear" w:pos="720"/>
          <w:tab w:val="num" w:pos="426"/>
        </w:tabs>
        <w:spacing w:before="100" w:beforeAutospacing="1" w:after="100" w:afterAutospacing="1" w:line="276" w:lineRule="auto"/>
        <w:ind w:left="426" w:hanging="284"/>
        <w:rPr>
          <w:rFonts w:eastAsia="Arial"/>
          <w:color w:val="000000"/>
          <w:sz w:val="20"/>
          <w:szCs w:val="20"/>
        </w:rPr>
      </w:pPr>
      <w:r>
        <w:rPr>
          <w:rFonts w:eastAsia="Arial"/>
          <w:color w:val="000000"/>
          <w:sz w:val="20"/>
          <w:szCs w:val="20"/>
        </w:rPr>
        <w:t xml:space="preserve">Pending </w:t>
      </w:r>
      <w:r w:rsidR="00113E0C">
        <w:rPr>
          <w:rFonts w:eastAsia="Arial"/>
          <w:color w:val="000000"/>
          <w:sz w:val="20"/>
          <w:szCs w:val="20"/>
        </w:rPr>
        <w:t>possible further</w:t>
      </w:r>
      <w:r>
        <w:rPr>
          <w:rFonts w:eastAsia="Arial"/>
          <w:color w:val="000000"/>
          <w:sz w:val="20"/>
          <w:szCs w:val="20"/>
        </w:rPr>
        <w:t xml:space="preserve"> requirements from the Charities Commission upon filing the </w:t>
      </w:r>
      <w:r w:rsidR="00113E0C">
        <w:rPr>
          <w:rFonts w:eastAsia="Arial"/>
          <w:color w:val="000000"/>
          <w:sz w:val="20"/>
          <w:szCs w:val="20"/>
        </w:rPr>
        <w:t xml:space="preserve">2025 </w:t>
      </w:r>
      <w:r>
        <w:rPr>
          <w:rFonts w:eastAsia="Arial"/>
          <w:color w:val="000000"/>
          <w:sz w:val="20"/>
          <w:szCs w:val="20"/>
        </w:rPr>
        <w:t>accounts all policies</w:t>
      </w:r>
      <w:r w:rsidR="00B62E94">
        <w:rPr>
          <w:rFonts w:eastAsia="Arial"/>
          <w:color w:val="000000"/>
          <w:sz w:val="20"/>
          <w:szCs w:val="20"/>
        </w:rPr>
        <w:t>/</w:t>
      </w:r>
      <w:r>
        <w:rPr>
          <w:rFonts w:eastAsia="Arial"/>
          <w:color w:val="000000"/>
          <w:sz w:val="20"/>
          <w:szCs w:val="20"/>
        </w:rPr>
        <w:t>procedures are up to date to the best of our knowledge after a full review over recent months</w:t>
      </w:r>
    </w:p>
    <w:p w14:paraId="02DB0FEA" w14:textId="0DAC2BDC" w:rsidR="0096577B" w:rsidRPr="00597108" w:rsidRDefault="0096577B">
      <w:pPr>
        <w:pStyle w:val="ListParagraph"/>
        <w:numPr>
          <w:ilvl w:val="2"/>
          <w:numId w:val="13"/>
        </w:numPr>
        <w:spacing w:before="240"/>
        <w:ind w:left="426" w:hanging="426"/>
        <w:rPr>
          <w:b/>
          <w:bCs/>
          <w:sz w:val="20"/>
          <w:szCs w:val="20"/>
          <w:u w:val="single"/>
        </w:rPr>
      </w:pPr>
      <w:r w:rsidRPr="00597108">
        <w:rPr>
          <w:b/>
          <w:bCs/>
          <w:sz w:val="20"/>
          <w:szCs w:val="20"/>
          <w:u w:val="single"/>
        </w:rPr>
        <w:t>Events</w:t>
      </w:r>
    </w:p>
    <w:p w14:paraId="129372DC" w14:textId="045D53C7" w:rsidR="00E50058" w:rsidRDefault="00E50058">
      <w:pPr>
        <w:numPr>
          <w:ilvl w:val="0"/>
          <w:numId w:val="17"/>
        </w:numPr>
        <w:tabs>
          <w:tab w:val="clear" w:pos="720"/>
          <w:tab w:val="num" w:pos="426"/>
        </w:tabs>
        <w:spacing w:before="100" w:beforeAutospacing="1" w:after="100" w:afterAutospacing="1" w:line="276" w:lineRule="auto"/>
        <w:ind w:left="426" w:hanging="284"/>
        <w:rPr>
          <w:rFonts w:eastAsia="Arial"/>
          <w:color w:val="000000"/>
          <w:sz w:val="20"/>
          <w:szCs w:val="20"/>
        </w:rPr>
      </w:pPr>
      <w:r>
        <w:rPr>
          <w:rFonts w:eastAsia="Arial"/>
          <w:color w:val="000000"/>
          <w:sz w:val="20"/>
          <w:szCs w:val="20"/>
        </w:rPr>
        <w:t>There has been no response to the call for an Events Manager. It was agreed we would continue on a best efforts basis given limited resources</w:t>
      </w:r>
    </w:p>
    <w:p w14:paraId="7A5CBDE1" w14:textId="237B175B" w:rsidR="00CA2E5D" w:rsidRPr="00D91D04" w:rsidRDefault="00CA2E5D">
      <w:pPr>
        <w:numPr>
          <w:ilvl w:val="0"/>
          <w:numId w:val="17"/>
        </w:numPr>
        <w:tabs>
          <w:tab w:val="clear" w:pos="720"/>
          <w:tab w:val="num" w:pos="426"/>
        </w:tabs>
        <w:spacing w:before="100" w:beforeAutospacing="1" w:after="100" w:afterAutospacing="1" w:line="276" w:lineRule="auto"/>
        <w:ind w:left="426" w:hanging="284"/>
        <w:rPr>
          <w:rFonts w:eastAsia="Arial"/>
          <w:color w:val="000000"/>
          <w:sz w:val="20"/>
          <w:szCs w:val="20"/>
        </w:rPr>
      </w:pPr>
      <w:r w:rsidRPr="00D91D04">
        <w:rPr>
          <w:rFonts w:eastAsia="Arial"/>
          <w:color w:val="000000"/>
          <w:sz w:val="20"/>
          <w:szCs w:val="20"/>
        </w:rPr>
        <w:t>Enhancing the Hall</w:t>
      </w:r>
      <w:r w:rsidR="00D91D04">
        <w:rPr>
          <w:rFonts w:eastAsia="Arial"/>
          <w:color w:val="000000"/>
          <w:sz w:val="20"/>
          <w:szCs w:val="20"/>
        </w:rPr>
        <w:t>’s</w:t>
      </w:r>
      <w:r w:rsidRPr="00D91D04">
        <w:rPr>
          <w:rFonts w:eastAsia="Arial"/>
          <w:color w:val="000000"/>
          <w:sz w:val="20"/>
          <w:szCs w:val="20"/>
        </w:rPr>
        <w:t xml:space="preserve"> profile and activities through posters, adverts, marketing materials, website is key</w:t>
      </w:r>
      <w:r w:rsidR="00D91D04">
        <w:rPr>
          <w:rFonts w:eastAsia="Arial"/>
          <w:color w:val="000000"/>
          <w:sz w:val="20"/>
          <w:szCs w:val="20"/>
        </w:rPr>
        <w:t xml:space="preserve"> to revenue generation</w:t>
      </w:r>
      <w:r w:rsidRPr="00D91D04">
        <w:rPr>
          <w:rFonts w:eastAsia="Arial"/>
          <w:color w:val="000000"/>
          <w:sz w:val="20"/>
          <w:szCs w:val="20"/>
        </w:rPr>
        <w:t xml:space="preserve">. </w:t>
      </w:r>
      <w:r w:rsidRPr="00D91D04">
        <w:rPr>
          <w:rFonts w:eastAsia="Arial"/>
          <w:color w:val="000000"/>
          <w:sz w:val="20"/>
          <w:szCs w:val="20"/>
          <w:highlight w:val="yellow"/>
        </w:rPr>
        <w:t>ACTION LT + PB/SL</w:t>
      </w:r>
    </w:p>
    <w:p w14:paraId="2AE15BB6" w14:textId="75DBCFE7" w:rsidR="0096577B" w:rsidRPr="00A154B5" w:rsidRDefault="00E50058">
      <w:pPr>
        <w:numPr>
          <w:ilvl w:val="0"/>
          <w:numId w:val="17"/>
        </w:numPr>
        <w:tabs>
          <w:tab w:val="clear" w:pos="720"/>
          <w:tab w:val="num" w:pos="426"/>
        </w:tabs>
        <w:spacing w:before="100" w:beforeAutospacing="1" w:after="100" w:afterAutospacing="1" w:line="276" w:lineRule="auto"/>
        <w:ind w:left="426" w:hanging="284"/>
        <w:rPr>
          <w:rFonts w:eastAsia="Arial"/>
          <w:color w:val="000000"/>
          <w:sz w:val="20"/>
          <w:szCs w:val="20"/>
        </w:rPr>
      </w:pPr>
      <w:r>
        <w:rPr>
          <w:rFonts w:eastAsia="Arial"/>
          <w:color w:val="000000"/>
          <w:sz w:val="20"/>
          <w:szCs w:val="20"/>
        </w:rPr>
        <w:t xml:space="preserve">CR noted LVH struggle to resource organising events and also </w:t>
      </w:r>
      <w:r w:rsidR="00D91D04">
        <w:rPr>
          <w:rFonts w:eastAsia="Arial"/>
          <w:color w:val="000000"/>
          <w:sz w:val="20"/>
          <w:szCs w:val="20"/>
        </w:rPr>
        <w:t xml:space="preserve">experience </w:t>
      </w:r>
      <w:r>
        <w:rPr>
          <w:rFonts w:eastAsia="Arial"/>
          <w:color w:val="000000"/>
          <w:sz w:val="20"/>
          <w:szCs w:val="20"/>
        </w:rPr>
        <w:t xml:space="preserve">lack of interest from the </w:t>
      </w:r>
      <w:r w:rsidR="00B62E94">
        <w:rPr>
          <w:rFonts w:eastAsia="Arial"/>
          <w:color w:val="000000"/>
          <w:sz w:val="20"/>
          <w:szCs w:val="20"/>
        </w:rPr>
        <w:t xml:space="preserve">local </w:t>
      </w:r>
      <w:r>
        <w:rPr>
          <w:rFonts w:eastAsia="Arial"/>
          <w:color w:val="000000"/>
          <w:sz w:val="20"/>
          <w:szCs w:val="20"/>
        </w:rPr>
        <w:t xml:space="preserve">community </w:t>
      </w:r>
      <w:r w:rsidR="00D91D04">
        <w:rPr>
          <w:rFonts w:eastAsia="Arial"/>
          <w:color w:val="000000"/>
          <w:sz w:val="20"/>
          <w:szCs w:val="20"/>
        </w:rPr>
        <w:t>re</w:t>
      </w:r>
      <w:r>
        <w:rPr>
          <w:rFonts w:eastAsia="Arial"/>
          <w:color w:val="000000"/>
          <w:sz w:val="20"/>
          <w:szCs w:val="20"/>
        </w:rPr>
        <w:t xml:space="preserve"> many types of events. LVH organise 3 ‘regular’ events </w:t>
      </w:r>
      <w:r w:rsidR="00B62E94">
        <w:rPr>
          <w:rFonts w:eastAsia="Arial"/>
          <w:color w:val="000000"/>
          <w:sz w:val="20"/>
          <w:szCs w:val="20"/>
        </w:rPr>
        <w:t>pa</w:t>
      </w:r>
      <w:r>
        <w:rPr>
          <w:rFonts w:eastAsia="Arial"/>
          <w:color w:val="000000"/>
          <w:sz w:val="20"/>
          <w:szCs w:val="20"/>
        </w:rPr>
        <w:t xml:space="preserve"> and these are well attended</w:t>
      </w:r>
    </w:p>
    <w:p w14:paraId="2F9A523E" w14:textId="0EB1BA8A" w:rsidR="0096577B" w:rsidRPr="00C50A73" w:rsidRDefault="0096577B" w:rsidP="0096577B">
      <w:pPr>
        <w:spacing w:before="240"/>
        <w:rPr>
          <w:b/>
          <w:bCs/>
          <w:sz w:val="20"/>
          <w:szCs w:val="20"/>
          <w:u w:val="single"/>
        </w:rPr>
      </w:pPr>
      <w:r w:rsidRPr="007332C6">
        <w:rPr>
          <w:b/>
          <w:bCs/>
          <w:sz w:val="20"/>
          <w:szCs w:val="20"/>
        </w:rPr>
        <w:t xml:space="preserve">10. </w:t>
      </w:r>
      <w:r w:rsidRPr="00C50A73">
        <w:rPr>
          <w:b/>
          <w:bCs/>
          <w:sz w:val="20"/>
          <w:szCs w:val="20"/>
          <w:u w:val="single"/>
        </w:rPr>
        <w:t>Grants and Funding</w:t>
      </w:r>
    </w:p>
    <w:p w14:paraId="6EAC0D99" w14:textId="7BC68EE4" w:rsidR="0096577B" w:rsidRPr="00A154B5" w:rsidRDefault="00EF4552">
      <w:pPr>
        <w:numPr>
          <w:ilvl w:val="0"/>
          <w:numId w:val="19"/>
        </w:numPr>
        <w:tabs>
          <w:tab w:val="clear" w:pos="720"/>
          <w:tab w:val="num" w:pos="426"/>
        </w:tabs>
        <w:spacing w:before="100" w:beforeAutospacing="1" w:after="100" w:afterAutospacing="1" w:line="276" w:lineRule="auto"/>
        <w:ind w:left="426" w:hanging="284"/>
        <w:rPr>
          <w:rFonts w:eastAsia="Arial"/>
          <w:color w:val="000000"/>
          <w:sz w:val="20"/>
          <w:szCs w:val="20"/>
        </w:rPr>
      </w:pPr>
      <w:r>
        <w:rPr>
          <w:rFonts w:eastAsia="Arial"/>
          <w:color w:val="000000"/>
          <w:sz w:val="20"/>
          <w:szCs w:val="20"/>
        </w:rPr>
        <w:t xml:space="preserve">It was confirmed that </w:t>
      </w:r>
      <w:r w:rsidR="002E4048" w:rsidRPr="00EF4552">
        <w:rPr>
          <w:rFonts w:eastAsia="Arial"/>
          <w:color w:val="000000"/>
          <w:sz w:val="20"/>
          <w:szCs w:val="20"/>
        </w:rPr>
        <w:t xml:space="preserve">JL / JT </w:t>
      </w:r>
      <w:r w:rsidRPr="00EF4552">
        <w:rPr>
          <w:rFonts w:eastAsia="Arial"/>
          <w:color w:val="000000"/>
          <w:sz w:val="20"/>
          <w:szCs w:val="20"/>
        </w:rPr>
        <w:t>would pursue /</w:t>
      </w:r>
      <w:r w:rsidR="002E4048" w:rsidRPr="00EF4552">
        <w:rPr>
          <w:rFonts w:eastAsia="Arial"/>
          <w:color w:val="000000"/>
          <w:sz w:val="20"/>
          <w:szCs w:val="20"/>
        </w:rPr>
        <w:t xml:space="preserve"> complete </w:t>
      </w:r>
      <w:r w:rsidRPr="00EF4552">
        <w:rPr>
          <w:rFonts w:eastAsia="Arial"/>
          <w:color w:val="000000"/>
          <w:sz w:val="20"/>
          <w:szCs w:val="20"/>
        </w:rPr>
        <w:t xml:space="preserve">the </w:t>
      </w:r>
      <w:r w:rsidR="002E4048" w:rsidRPr="00EF4552">
        <w:rPr>
          <w:rFonts w:eastAsia="Arial"/>
          <w:color w:val="000000"/>
          <w:sz w:val="20"/>
          <w:szCs w:val="20"/>
        </w:rPr>
        <w:t xml:space="preserve">National Lottery grant application for </w:t>
      </w:r>
      <w:r w:rsidR="0096577B" w:rsidRPr="00EF4552">
        <w:rPr>
          <w:rFonts w:eastAsia="Arial"/>
          <w:color w:val="000000"/>
          <w:sz w:val="20"/>
          <w:szCs w:val="20"/>
        </w:rPr>
        <w:t>e</w:t>
      </w:r>
      <w:r w:rsidR="0096577B" w:rsidRPr="00EF4552">
        <w:rPr>
          <w:rFonts w:eastAsia="Arial"/>
          <w:color w:val="000000"/>
          <w:sz w:val="20"/>
          <w:szCs w:val="20"/>
        </w:rPr>
        <w:noBreakHyphen/>
        <w:t>bike charging + tool station</w:t>
      </w:r>
      <w:r w:rsidR="002E4048" w:rsidRPr="00EF4552">
        <w:rPr>
          <w:rFonts w:eastAsia="Arial"/>
          <w:color w:val="000000"/>
          <w:sz w:val="20"/>
          <w:szCs w:val="20"/>
        </w:rPr>
        <w:t xml:space="preserve"> (note needs </w:t>
      </w:r>
      <w:r w:rsidR="0096577B" w:rsidRPr="00EF4552">
        <w:rPr>
          <w:rFonts w:eastAsia="Arial"/>
          <w:color w:val="000000"/>
          <w:sz w:val="20"/>
          <w:szCs w:val="20"/>
        </w:rPr>
        <w:t>trenching for power</w:t>
      </w:r>
      <w:r w:rsidR="002E4048" w:rsidRPr="00EF4552">
        <w:rPr>
          <w:rFonts w:eastAsia="Arial"/>
          <w:color w:val="000000"/>
          <w:sz w:val="20"/>
          <w:szCs w:val="20"/>
        </w:rPr>
        <w:t>)</w:t>
      </w:r>
      <w:r w:rsidRPr="00EF4552">
        <w:rPr>
          <w:rFonts w:eastAsia="Arial"/>
          <w:color w:val="000000"/>
          <w:sz w:val="20"/>
          <w:szCs w:val="20"/>
        </w:rPr>
        <w:t>.</w:t>
      </w:r>
      <w:r>
        <w:rPr>
          <w:rFonts w:eastAsia="Arial"/>
          <w:color w:val="000000"/>
          <w:sz w:val="20"/>
          <w:szCs w:val="20"/>
        </w:rPr>
        <w:t xml:space="preserve"> </w:t>
      </w:r>
      <w:r w:rsidRPr="00EF4552">
        <w:rPr>
          <w:rFonts w:eastAsia="Arial"/>
          <w:color w:val="000000"/>
          <w:sz w:val="20"/>
          <w:szCs w:val="20"/>
          <w:highlight w:val="yellow"/>
        </w:rPr>
        <w:t>ACTION JL/JT</w:t>
      </w:r>
    </w:p>
    <w:p w14:paraId="739CB7AC" w14:textId="2DA4A7F1" w:rsidR="00EF4552" w:rsidRDefault="00EF4552" w:rsidP="00EF4552">
      <w:pPr>
        <w:pStyle w:val="ListParagraph"/>
        <w:numPr>
          <w:ilvl w:val="0"/>
          <w:numId w:val="19"/>
        </w:numPr>
        <w:tabs>
          <w:tab w:val="clear" w:pos="720"/>
          <w:tab w:val="num" w:pos="426"/>
        </w:tabs>
        <w:spacing w:before="100" w:beforeAutospacing="1" w:after="100" w:afterAutospacing="1" w:line="276" w:lineRule="auto"/>
        <w:ind w:left="426" w:hanging="284"/>
        <w:rPr>
          <w:rFonts w:eastAsia="Arial"/>
          <w:color w:val="000000"/>
          <w:sz w:val="20"/>
          <w:szCs w:val="20"/>
        </w:rPr>
      </w:pPr>
      <w:r w:rsidRPr="00EF4552">
        <w:rPr>
          <w:rFonts w:eastAsia="Arial"/>
          <w:color w:val="000000"/>
          <w:sz w:val="20"/>
          <w:szCs w:val="20"/>
        </w:rPr>
        <w:t xml:space="preserve">WiFi </w:t>
      </w:r>
      <w:r w:rsidR="004E6EC5">
        <w:rPr>
          <w:rFonts w:eastAsia="Arial"/>
          <w:color w:val="000000"/>
          <w:sz w:val="20"/>
          <w:szCs w:val="20"/>
        </w:rPr>
        <w:t>infrastructure is unreliable and unmanaged and a more robust solution (including CCTV)</w:t>
      </w:r>
      <w:r w:rsidRPr="00EF4552">
        <w:rPr>
          <w:rFonts w:eastAsia="Arial"/>
          <w:color w:val="000000"/>
          <w:sz w:val="20"/>
          <w:szCs w:val="20"/>
        </w:rPr>
        <w:t xml:space="preserve"> </w:t>
      </w:r>
      <w:r w:rsidR="00B62E94">
        <w:rPr>
          <w:rFonts w:eastAsia="Arial"/>
          <w:color w:val="000000"/>
          <w:sz w:val="20"/>
          <w:szCs w:val="20"/>
        </w:rPr>
        <w:t>continues to be of interest/</w:t>
      </w:r>
      <w:r w:rsidR="00D91D04">
        <w:rPr>
          <w:rFonts w:eastAsia="Arial"/>
          <w:color w:val="000000"/>
          <w:sz w:val="20"/>
          <w:szCs w:val="20"/>
        </w:rPr>
        <w:t xml:space="preserve">is </w:t>
      </w:r>
      <w:r w:rsidR="00B62E94">
        <w:rPr>
          <w:rFonts w:eastAsia="Arial"/>
          <w:color w:val="000000"/>
          <w:sz w:val="20"/>
          <w:szCs w:val="20"/>
        </w:rPr>
        <w:t xml:space="preserve">a </w:t>
      </w:r>
      <w:r w:rsidR="004E6EC5">
        <w:rPr>
          <w:rFonts w:eastAsia="Arial"/>
          <w:color w:val="000000"/>
          <w:sz w:val="20"/>
          <w:szCs w:val="20"/>
        </w:rPr>
        <w:t>requirement for reliability, control and security</w:t>
      </w:r>
      <w:r w:rsidRPr="00EF4552">
        <w:rPr>
          <w:rFonts w:eastAsia="Arial"/>
          <w:color w:val="000000"/>
          <w:sz w:val="20"/>
          <w:szCs w:val="20"/>
        </w:rPr>
        <w:t xml:space="preserve">. </w:t>
      </w:r>
      <w:r w:rsidR="004E6EC5">
        <w:rPr>
          <w:rFonts w:eastAsia="Arial"/>
          <w:color w:val="000000"/>
          <w:sz w:val="20"/>
          <w:szCs w:val="20"/>
        </w:rPr>
        <w:t xml:space="preserve">Est cost @£2k+. </w:t>
      </w:r>
      <w:r w:rsidRPr="00EF4552">
        <w:rPr>
          <w:rFonts w:eastAsia="Arial"/>
          <w:color w:val="000000"/>
          <w:sz w:val="20"/>
          <w:szCs w:val="20"/>
          <w:highlight w:val="yellow"/>
        </w:rPr>
        <w:t xml:space="preserve">ACTION: JL to </w:t>
      </w:r>
      <w:r w:rsidR="004E6EC5">
        <w:rPr>
          <w:rFonts w:eastAsia="Arial"/>
          <w:color w:val="000000"/>
          <w:sz w:val="20"/>
          <w:szCs w:val="20"/>
          <w:highlight w:val="yellow"/>
        </w:rPr>
        <w:t>review technical solution</w:t>
      </w:r>
      <w:r w:rsidRPr="00EF4552">
        <w:rPr>
          <w:rFonts w:eastAsia="Arial"/>
          <w:color w:val="000000"/>
          <w:sz w:val="20"/>
          <w:szCs w:val="20"/>
          <w:highlight w:val="yellow"/>
        </w:rPr>
        <w:t>.</w:t>
      </w:r>
      <w:r w:rsidRPr="00EF4552">
        <w:rPr>
          <w:rFonts w:eastAsia="Arial"/>
          <w:color w:val="000000"/>
          <w:sz w:val="20"/>
          <w:szCs w:val="20"/>
        </w:rPr>
        <w:t xml:space="preserve"> </w:t>
      </w:r>
      <w:r w:rsidRPr="00EF4552">
        <w:rPr>
          <w:rFonts w:eastAsia="Arial"/>
          <w:color w:val="000000"/>
          <w:sz w:val="20"/>
          <w:szCs w:val="20"/>
          <w:highlight w:val="yellow"/>
        </w:rPr>
        <w:t>ACTION PB/JB to research suitable grants up to £5k</w:t>
      </w:r>
      <w:r w:rsidRPr="00EF4552">
        <w:rPr>
          <w:rFonts w:eastAsia="Arial"/>
          <w:color w:val="000000"/>
          <w:sz w:val="20"/>
          <w:szCs w:val="20"/>
        </w:rPr>
        <w:t>.</w:t>
      </w:r>
    </w:p>
    <w:p w14:paraId="3FFE9444" w14:textId="4B8D927F" w:rsidR="0096577B" w:rsidRDefault="0096577B" w:rsidP="0096577B">
      <w:pPr>
        <w:spacing w:before="240"/>
        <w:rPr>
          <w:b/>
          <w:bCs/>
          <w:sz w:val="20"/>
          <w:szCs w:val="20"/>
          <w:u w:val="single"/>
        </w:rPr>
      </w:pPr>
      <w:r w:rsidRPr="007332C6">
        <w:rPr>
          <w:b/>
          <w:bCs/>
          <w:sz w:val="20"/>
          <w:szCs w:val="20"/>
        </w:rPr>
        <w:t xml:space="preserve">11. </w:t>
      </w:r>
      <w:r w:rsidRPr="00044C68">
        <w:rPr>
          <w:b/>
          <w:bCs/>
          <w:sz w:val="20"/>
          <w:szCs w:val="20"/>
          <w:u w:val="single"/>
        </w:rPr>
        <w:t>Shop Report</w:t>
      </w:r>
    </w:p>
    <w:p w14:paraId="7D7708EF" w14:textId="790464A4" w:rsidR="00D6306A" w:rsidRPr="00EF4552" w:rsidRDefault="00EF4552" w:rsidP="0096577B">
      <w:pPr>
        <w:rPr>
          <w:rFonts w:eastAsia="Arial"/>
          <w:color w:val="000000"/>
          <w:sz w:val="20"/>
          <w:szCs w:val="20"/>
        </w:rPr>
      </w:pPr>
      <w:r w:rsidRPr="00EF4552">
        <w:rPr>
          <w:rFonts w:eastAsia="Arial"/>
          <w:color w:val="000000"/>
          <w:sz w:val="20"/>
          <w:szCs w:val="20"/>
        </w:rPr>
        <w:t>Gutter repair as noted above</w:t>
      </w:r>
    </w:p>
    <w:p w14:paraId="79C3F774" w14:textId="36E800E4" w:rsidR="0096577B" w:rsidRDefault="0096577B" w:rsidP="0096577B">
      <w:pPr>
        <w:rPr>
          <w:b/>
          <w:bCs/>
          <w:sz w:val="20"/>
          <w:szCs w:val="20"/>
          <w:u w:val="single"/>
        </w:rPr>
      </w:pPr>
      <w:r w:rsidRPr="007332C6">
        <w:rPr>
          <w:b/>
          <w:bCs/>
          <w:sz w:val="20"/>
          <w:szCs w:val="20"/>
        </w:rPr>
        <w:t xml:space="preserve">12. </w:t>
      </w:r>
      <w:r w:rsidRPr="00044C68">
        <w:rPr>
          <w:b/>
          <w:bCs/>
          <w:sz w:val="20"/>
          <w:szCs w:val="20"/>
          <w:u w:val="single"/>
        </w:rPr>
        <w:t>AOCB</w:t>
      </w:r>
    </w:p>
    <w:p w14:paraId="184E5DA4" w14:textId="0DD3FCB2" w:rsidR="00CA2E5D" w:rsidRPr="00D91D04" w:rsidRDefault="00CA2E5D" w:rsidP="00CA2E5D">
      <w:pPr>
        <w:shd w:val="clear" w:color="auto" w:fill="FFFFFF"/>
        <w:spacing w:before="100" w:beforeAutospacing="1" w:after="100" w:afterAutospacing="1"/>
        <w:rPr>
          <w:rFonts w:eastAsia="Arial"/>
          <w:color w:val="000000"/>
          <w:sz w:val="20"/>
          <w:szCs w:val="20"/>
        </w:rPr>
      </w:pPr>
      <w:r w:rsidRPr="00D91D04">
        <w:rPr>
          <w:rFonts w:eastAsia="Arial"/>
          <w:color w:val="000000"/>
          <w:sz w:val="20"/>
          <w:szCs w:val="20"/>
        </w:rPr>
        <w:t>The issue of SEG was noted again as e</w:t>
      </w:r>
      <w:r w:rsidRPr="00D91D04">
        <w:rPr>
          <w:rFonts w:eastAsia="Arial"/>
          <w:color w:val="000000"/>
          <w:sz w:val="20"/>
          <w:szCs w:val="20"/>
        </w:rPr>
        <w:t xml:space="preserve">xport payments </w:t>
      </w:r>
      <w:r w:rsidRPr="00D91D04">
        <w:rPr>
          <w:rFonts w:eastAsia="Arial"/>
          <w:color w:val="000000"/>
          <w:sz w:val="20"/>
          <w:szCs w:val="20"/>
        </w:rPr>
        <w:t xml:space="preserve">are </w:t>
      </w:r>
      <w:r w:rsidRPr="00D91D04">
        <w:rPr>
          <w:rFonts w:eastAsia="Arial"/>
          <w:color w:val="000000"/>
          <w:sz w:val="20"/>
          <w:szCs w:val="20"/>
        </w:rPr>
        <w:t xml:space="preserve">now offset against </w:t>
      </w:r>
      <w:r w:rsidRPr="00D91D04">
        <w:rPr>
          <w:rFonts w:eastAsia="Arial"/>
          <w:color w:val="000000"/>
          <w:sz w:val="20"/>
          <w:szCs w:val="20"/>
        </w:rPr>
        <w:t xml:space="preserve">the </w:t>
      </w:r>
      <w:r w:rsidRPr="00D91D04">
        <w:rPr>
          <w:rFonts w:eastAsia="Arial"/>
          <w:color w:val="000000"/>
          <w:sz w:val="20"/>
          <w:szCs w:val="20"/>
        </w:rPr>
        <w:t>electricity bill rather than paid separately</w:t>
      </w:r>
      <w:r w:rsidRPr="00D91D04">
        <w:rPr>
          <w:rFonts w:eastAsia="Arial"/>
          <w:color w:val="000000"/>
          <w:sz w:val="20"/>
          <w:szCs w:val="20"/>
        </w:rPr>
        <w:t>.  We e</w:t>
      </w:r>
      <w:r w:rsidRPr="00D91D04">
        <w:rPr>
          <w:rFonts w:eastAsia="Arial"/>
          <w:color w:val="000000"/>
          <w:sz w:val="20"/>
          <w:szCs w:val="20"/>
        </w:rPr>
        <w:t xml:space="preserve">stimate </w:t>
      </w:r>
      <w:r w:rsidRPr="00D91D04">
        <w:rPr>
          <w:rFonts w:eastAsia="Arial"/>
          <w:color w:val="000000"/>
          <w:sz w:val="20"/>
          <w:szCs w:val="20"/>
        </w:rPr>
        <w:t>@</w:t>
      </w:r>
      <w:r w:rsidRPr="00D91D04">
        <w:rPr>
          <w:rFonts w:eastAsia="Arial"/>
          <w:color w:val="000000"/>
          <w:sz w:val="20"/>
          <w:szCs w:val="20"/>
        </w:rPr>
        <w:t>£300 earned so far this year</w:t>
      </w:r>
      <w:r w:rsidRPr="00D91D04">
        <w:rPr>
          <w:rFonts w:eastAsia="Arial"/>
          <w:color w:val="000000"/>
          <w:sz w:val="20"/>
          <w:szCs w:val="20"/>
        </w:rPr>
        <w:t xml:space="preserve"> but the value </w:t>
      </w:r>
      <w:r w:rsidR="00D91D04">
        <w:rPr>
          <w:rFonts w:eastAsia="Arial"/>
          <w:color w:val="000000"/>
          <w:sz w:val="20"/>
          <w:szCs w:val="20"/>
        </w:rPr>
        <w:t>-</w:t>
      </w:r>
      <w:r w:rsidR="00260F80">
        <w:rPr>
          <w:rFonts w:eastAsia="Arial"/>
          <w:color w:val="000000"/>
          <w:sz w:val="20"/>
          <w:szCs w:val="20"/>
        </w:rPr>
        <w:t xml:space="preserve"> </w:t>
      </w:r>
      <w:r w:rsidRPr="00D91D04">
        <w:rPr>
          <w:rFonts w:eastAsia="Arial"/>
          <w:color w:val="000000"/>
          <w:sz w:val="20"/>
          <w:szCs w:val="20"/>
        </w:rPr>
        <w:t>which will increase exponentially</w:t>
      </w:r>
      <w:r w:rsidR="00D91D04">
        <w:rPr>
          <w:rFonts w:eastAsia="Arial"/>
          <w:color w:val="000000"/>
          <w:sz w:val="20"/>
          <w:szCs w:val="20"/>
        </w:rPr>
        <w:t xml:space="preserve"> -</w:t>
      </w:r>
      <w:r w:rsidRPr="00D91D04">
        <w:rPr>
          <w:rFonts w:eastAsia="Arial"/>
          <w:color w:val="000000"/>
          <w:sz w:val="20"/>
          <w:szCs w:val="20"/>
        </w:rPr>
        <w:t xml:space="preserve"> is not accruing to the Hall.  To be discussed by </w:t>
      </w:r>
      <w:r w:rsidR="00D91D04">
        <w:rPr>
          <w:rFonts w:eastAsia="Arial"/>
          <w:color w:val="000000"/>
          <w:sz w:val="20"/>
          <w:szCs w:val="20"/>
        </w:rPr>
        <w:t xml:space="preserve">the </w:t>
      </w:r>
      <w:r w:rsidRPr="00D91D04">
        <w:rPr>
          <w:rFonts w:eastAsia="Arial"/>
          <w:color w:val="000000"/>
          <w:sz w:val="20"/>
          <w:szCs w:val="20"/>
        </w:rPr>
        <w:t xml:space="preserve">IFSC. </w:t>
      </w:r>
      <w:r w:rsidRPr="00D91D04">
        <w:rPr>
          <w:rFonts w:eastAsia="Arial"/>
          <w:color w:val="000000"/>
          <w:sz w:val="20"/>
          <w:szCs w:val="20"/>
          <w:highlight w:val="yellow"/>
        </w:rPr>
        <w:t>ACTION IFSC to review proposals</w:t>
      </w:r>
    </w:p>
    <w:p w14:paraId="7DA02325" w14:textId="5F00C347" w:rsidR="00EF4552" w:rsidRDefault="00B15544" w:rsidP="0096577B">
      <w:pPr>
        <w:rPr>
          <w:sz w:val="20"/>
          <w:szCs w:val="20"/>
        </w:rPr>
      </w:pPr>
      <w:r w:rsidRPr="00B15544">
        <w:rPr>
          <w:sz w:val="20"/>
          <w:szCs w:val="20"/>
        </w:rPr>
        <w:t>A long debate ensued about the defibrillator situation</w:t>
      </w:r>
      <w:r>
        <w:rPr>
          <w:sz w:val="20"/>
          <w:szCs w:val="20"/>
        </w:rPr>
        <w:t xml:space="preserve"> </w:t>
      </w:r>
      <w:r w:rsidR="005E6062">
        <w:rPr>
          <w:sz w:val="20"/>
          <w:szCs w:val="20"/>
        </w:rPr>
        <w:t>as summarised below</w:t>
      </w:r>
      <w:r>
        <w:rPr>
          <w:sz w:val="20"/>
          <w:szCs w:val="20"/>
        </w:rPr>
        <w:t>:</w:t>
      </w:r>
    </w:p>
    <w:p w14:paraId="5D481EC0" w14:textId="1891FA61" w:rsidR="00B15544" w:rsidRPr="00DE473D" w:rsidRDefault="00B15544" w:rsidP="00DE473D">
      <w:pPr>
        <w:pStyle w:val="ListParagraph"/>
        <w:numPr>
          <w:ilvl w:val="0"/>
          <w:numId w:val="20"/>
        </w:numPr>
        <w:rPr>
          <w:sz w:val="20"/>
          <w:szCs w:val="20"/>
        </w:rPr>
      </w:pPr>
      <w:r w:rsidRPr="00DE473D">
        <w:rPr>
          <w:sz w:val="20"/>
          <w:szCs w:val="20"/>
        </w:rPr>
        <w:t>Annual £200 grant available from the PC</w:t>
      </w:r>
      <w:r w:rsidR="00750D97">
        <w:rPr>
          <w:sz w:val="20"/>
          <w:szCs w:val="20"/>
        </w:rPr>
        <w:t>. D</w:t>
      </w:r>
      <w:r w:rsidRPr="00DE473D">
        <w:rPr>
          <w:sz w:val="20"/>
          <w:szCs w:val="20"/>
        </w:rPr>
        <w:t>oes not need to be used in year of funding – can be accrued</w:t>
      </w:r>
      <w:r w:rsidR="00D91D04">
        <w:rPr>
          <w:sz w:val="20"/>
          <w:szCs w:val="20"/>
        </w:rPr>
        <w:t>.</w:t>
      </w:r>
      <w:r w:rsidRPr="00DE473D">
        <w:rPr>
          <w:sz w:val="20"/>
          <w:szCs w:val="20"/>
        </w:rPr>
        <w:t xml:space="preserve">  </w:t>
      </w:r>
      <w:r w:rsidR="00D91D04">
        <w:rPr>
          <w:sz w:val="20"/>
          <w:szCs w:val="20"/>
        </w:rPr>
        <w:t>Grant a</w:t>
      </w:r>
      <w:r w:rsidRPr="00DE473D">
        <w:rPr>
          <w:sz w:val="20"/>
          <w:szCs w:val="20"/>
        </w:rPr>
        <w:t>pplications will require details that will</w:t>
      </w:r>
      <w:r w:rsidR="00BB120B">
        <w:rPr>
          <w:sz w:val="20"/>
          <w:szCs w:val="20"/>
        </w:rPr>
        <w:t xml:space="preserve">, </w:t>
      </w:r>
      <w:r w:rsidR="00DE473D" w:rsidRPr="00DE473D">
        <w:rPr>
          <w:sz w:val="20"/>
          <w:szCs w:val="20"/>
        </w:rPr>
        <w:t xml:space="preserve">at </w:t>
      </w:r>
      <w:r w:rsidR="00BB120B">
        <w:rPr>
          <w:sz w:val="20"/>
          <w:szCs w:val="20"/>
        </w:rPr>
        <w:t xml:space="preserve">least at </w:t>
      </w:r>
      <w:r w:rsidR="00DE473D" w:rsidRPr="00DE473D">
        <w:rPr>
          <w:sz w:val="20"/>
          <w:szCs w:val="20"/>
        </w:rPr>
        <w:t>this stage</w:t>
      </w:r>
      <w:r w:rsidR="00BB120B">
        <w:rPr>
          <w:sz w:val="20"/>
          <w:szCs w:val="20"/>
        </w:rPr>
        <w:t>,</w:t>
      </w:r>
      <w:r w:rsidR="00DE473D" w:rsidRPr="00DE473D">
        <w:rPr>
          <w:sz w:val="20"/>
          <w:szCs w:val="20"/>
        </w:rPr>
        <w:t xml:space="preserve"> simply </w:t>
      </w:r>
      <w:r w:rsidRPr="00DE473D">
        <w:rPr>
          <w:sz w:val="20"/>
          <w:szCs w:val="20"/>
        </w:rPr>
        <w:t xml:space="preserve">enable </w:t>
      </w:r>
      <w:r w:rsidR="00085585">
        <w:rPr>
          <w:sz w:val="20"/>
          <w:szCs w:val="20"/>
        </w:rPr>
        <w:t>the</w:t>
      </w:r>
      <w:r w:rsidRPr="00DE473D">
        <w:rPr>
          <w:sz w:val="20"/>
          <w:szCs w:val="20"/>
        </w:rPr>
        <w:t xml:space="preserve"> PC to record details of </w:t>
      </w:r>
      <w:r w:rsidR="00DE473D" w:rsidRPr="00DE473D">
        <w:rPr>
          <w:sz w:val="20"/>
          <w:szCs w:val="20"/>
        </w:rPr>
        <w:t xml:space="preserve">all </w:t>
      </w:r>
      <w:r w:rsidRPr="00DE473D">
        <w:rPr>
          <w:sz w:val="20"/>
          <w:szCs w:val="20"/>
        </w:rPr>
        <w:t xml:space="preserve">local defibs </w:t>
      </w:r>
      <w:r w:rsidR="00DE473D" w:rsidRPr="00DE473D">
        <w:rPr>
          <w:sz w:val="20"/>
          <w:szCs w:val="20"/>
        </w:rPr>
        <w:t xml:space="preserve">for awareness. </w:t>
      </w:r>
      <w:r w:rsidR="00DE473D" w:rsidRPr="00DE473D">
        <w:rPr>
          <w:sz w:val="20"/>
          <w:szCs w:val="20"/>
          <w:highlight w:val="yellow"/>
        </w:rPr>
        <w:t xml:space="preserve">ACTION </w:t>
      </w:r>
      <w:r w:rsidR="00D91D04">
        <w:rPr>
          <w:sz w:val="20"/>
          <w:szCs w:val="20"/>
          <w:highlight w:val="yellow"/>
        </w:rPr>
        <w:t xml:space="preserve">TBC who will </w:t>
      </w:r>
      <w:r w:rsidR="00DE473D" w:rsidRPr="00DE473D">
        <w:rPr>
          <w:sz w:val="20"/>
          <w:szCs w:val="20"/>
          <w:highlight w:val="yellow"/>
        </w:rPr>
        <w:t>complete grant application</w:t>
      </w:r>
      <w:r w:rsidR="00DE473D" w:rsidRPr="00DE473D">
        <w:rPr>
          <w:sz w:val="20"/>
          <w:szCs w:val="20"/>
        </w:rPr>
        <w:t xml:space="preserve"> </w:t>
      </w:r>
    </w:p>
    <w:p w14:paraId="6E88D8C4" w14:textId="263BAA8F" w:rsidR="00B15544" w:rsidRDefault="00B15544" w:rsidP="00DE473D">
      <w:pPr>
        <w:pStyle w:val="ListParagraph"/>
        <w:numPr>
          <w:ilvl w:val="0"/>
          <w:numId w:val="20"/>
        </w:numPr>
        <w:rPr>
          <w:sz w:val="20"/>
          <w:szCs w:val="20"/>
        </w:rPr>
      </w:pPr>
      <w:r w:rsidRPr="00DE473D">
        <w:rPr>
          <w:sz w:val="20"/>
          <w:szCs w:val="20"/>
        </w:rPr>
        <w:t>Where responsibility lies for all 11 defibs in the parish</w:t>
      </w:r>
      <w:r w:rsidR="00DE473D" w:rsidRPr="00DE473D">
        <w:rPr>
          <w:sz w:val="20"/>
          <w:szCs w:val="20"/>
        </w:rPr>
        <w:t xml:space="preserve"> – CS challenged as per his email</w:t>
      </w:r>
      <w:r w:rsidR="00DE473D">
        <w:rPr>
          <w:sz w:val="20"/>
          <w:szCs w:val="20"/>
        </w:rPr>
        <w:t xml:space="preserve"> to the PC</w:t>
      </w:r>
      <w:r w:rsidR="00DE473D" w:rsidRPr="00DE473D">
        <w:rPr>
          <w:sz w:val="20"/>
          <w:szCs w:val="20"/>
        </w:rPr>
        <w:t>. CR responded with the reasons behind the</w:t>
      </w:r>
      <w:r w:rsidR="00260F80">
        <w:rPr>
          <w:sz w:val="20"/>
          <w:szCs w:val="20"/>
        </w:rPr>
        <w:t xml:space="preserve"> PC</w:t>
      </w:r>
      <w:r w:rsidR="00DE473D" w:rsidRPr="00DE473D">
        <w:rPr>
          <w:sz w:val="20"/>
          <w:szCs w:val="20"/>
        </w:rPr>
        <w:t xml:space="preserve"> decision</w:t>
      </w:r>
      <w:r w:rsidR="00DE473D">
        <w:rPr>
          <w:sz w:val="20"/>
          <w:szCs w:val="20"/>
        </w:rPr>
        <w:t xml:space="preserve"> not to take on responsibility for </w:t>
      </w:r>
      <w:r w:rsidR="00750D97">
        <w:rPr>
          <w:sz w:val="20"/>
          <w:szCs w:val="20"/>
        </w:rPr>
        <w:t xml:space="preserve">all </w:t>
      </w:r>
      <w:r w:rsidR="00DE473D">
        <w:rPr>
          <w:sz w:val="20"/>
          <w:szCs w:val="20"/>
        </w:rPr>
        <w:t>local defibs</w:t>
      </w:r>
    </w:p>
    <w:p w14:paraId="148E0D05" w14:textId="362C0B7B" w:rsidR="00DE473D" w:rsidRDefault="00DE473D" w:rsidP="00DE473D">
      <w:pPr>
        <w:pStyle w:val="ListParagraph"/>
        <w:numPr>
          <w:ilvl w:val="0"/>
          <w:numId w:val="20"/>
        </w:numPr>
        <w:rPr>
          <w:sz w:val="20"/>
          <w:szCs w:val="20"/>
        </w:rPr>
      </w:pPr>
      <w:r>
        <w:rPr>
          <w:sz w:val="20"/>
          <w:szCs w:val="20"/>
        </w:rPr>
        <w:lastRenderedPageBreak/>
        <w:t>PB asked that we accept the PC</w:t>
      </w:r>
      <w:r w:rsidR="00BB120B">
        <w:rPr>
          <w:sz w:val="20"/>
          <w:szCs w:val="20"/>
        </w:rPr>
        <w:t>’s</w:t>
      </w:r>
      <w:r>
        <w:rPr>
          <w:sz w:val="20"/>
          <w:szCs w:val="20"/>
        </w:rPr>
        <w:t xml:space="preserve"> decision irrespective of whether we </w:t>
      </w:r>
      <w:r w:rsidR="00750D97">
        <w:rPr>
          <w:sz w:val="20"/>
          <w:szCs w:val="20"/>
        </w:rPr>
        <w:t xml:space="preserve">all </w:t>
      </w:r>
      <w:r>
        <w:rPr>
          <w:sz w:val="20"/>
          <w:szCs w:val="20"/>
        </w:rPr>
        <w:t xml:space="preserve">agree with it or not and focus on the immediate </w:t>
      </w:r>
      <w:r w:rsidR="00085585">
        <w:rPr>
          <w:sz w:val="20"/>
          <w:szCs w:val="20"/>
        </w:rPr>
        <w:t>question</w:t>
      </w:r>
      <w:r w:rsidR="00D91D04">
        <w:rPr>
          <w:sz w:val="20"/>
          <w:szCs w:val="20"/>
        </w:rPr>
        <w:t xml:space="preserve"> about the reliability / availability of </w:t>
      </w:r>
      <w:r>
        <w:rPr>
          <w:sz w:val="20"/>
          <w:szCs w:val="20"/>
        </w:rPr>
        <w:t xml:space="preserve">the defib at IVH </w:t>
      </w:r>
      <w:r w:rsidR="00D91D04">
        <w:rPr>
          <w:sz w:val="20"/>
          <w:szCs w:val="20"/>
        </w:rPr>
        <w:t>a</w:t>
      </w:r>
      <w:r w:rsidR="00085585">
        <w:rPr>
          <w:sz w:val="20"/>
          <w:szCs w:val="20"/>
        </w:rPr>
        <w:t>s</w:t>
      </w:r>
      <w:r w:rsidR="00D91D04">
        <w:rPr>
          <w:sz w:val="20"/>
          <w:szCs w:val="20"/>
        </w:rPr>
        <w:t xml:space="preserve"> </w:t>
      </w:r>
      <w:r>
        <w:rPr>
          <w:sz w:val="20"/>
          <w:szCs w:val="20"/>
        </w:rPr>
        <w:t>there is a risk it may not be available</w:t>
      </w:r>
      <w:r w:rsidR="00D91D04">
        <w:rPr>
          <w:sz w:val="20"/>
          <w:szCs w:val="20"/>
        </w:rPr>
        <w:t>/work</w:t>
      </w:r>
      <w:r>
        <w:rPr>
          <w:sz w:val="20"/>
          <w:szCs w:val="20"/>
        </w:rPr>
        <w:t xml:space="preserve"> if required in an emergency</w:t>
      </w:r>
      <w:r w:rsidR="00BB120B">
        <w:rPr>
          <w:sz w:val="20"/>
          <w:szCs w:val="20"/>
        </w:rPr>
        <w:t xml:space="preserve"> </w:t>
      </w:r>
      <w:r w:rsidR="00750D97">
        <w:rPr>
          <w:sz w:val="20"/>
          <w:szCs w:val="20"/>
        </w:rPr>
        <w:t>-</w:t>
      </w:r>
      <w:r w:rsidR="00D91D04">
        <w:rPr>
          <w:sz w:val="20"/>
          <w:szCs w:val="20"/>
        </w:rPr>
        <w:t xml:space="preserve"> </w:t>
      </w:r>
      <w:r w:rsidR="00750D97">
        <w:rPr>
          <w:sz w:val="20"/>
          <w:szCs w:val="20"/>
        </w:rPr>
        <w:t>therefore</w:t>
      </w:r>
      <w:r w:rsidR="00BB120B">
        <w:rPr>
          <w:sz w:val="20"/>
          <w:szCs w:val="20"/>
        </w:rPr>
        <w:t xml:space="preserve"> we </w:t>
      </w:r>
      <w:r w:rsidR="00260F80">
        <w:rPr>
          <w:sz w:val="20"/>
          <w:szCs w:val="20"/>
        </w:rPr>
        <w:t>should ideally</w:t>
      </w:r>
      <w:r w:rsidR="00D91D04">
        <w:rPr>
          <w:sz w:val="20"/>
          <w:szCs w:val="20"/>
        </w:rPr>
        <w:t xml:space="preserve"> identify and agree </w:t>
      </w:r>
      <w:r w:rsidR="00BB120B">
        <w:rPr>
          <w:sz w:val="20"/>
          <w:szCs w:val="20"/>
        </w:rPr>
        <w:t>an expedient solution</w:t>
      </w:r>
    </w:p>
    <w:p w14:paraId="41C719EC" w14:textId="7F252324" w:rsidR="00DE473D" w:rsidRDefault="00DE473D" w:rsidP="00DE473D">
      <w:pPr>
        <w:pStyle w:val="ListParagraph"/>
        <w:numPr>
          <w:ilvl w:val="0"/>
          <w:numId w:val="20"/>
        </w:numPr>
        <w:rPr>
          <w:sz w:val="20"/>
          <w:szCs w:val="20"/>
        </w:rPr>
      </w:pPr>
      <w:r>
        <w:rPr>
          <w:sz w:val="20"/>
          <w:szCs w:val="20"/>
        </w:rPr>
        <w:t xml:space="preserve">JT on behalf of the Shop </w:t>
      </w:r>
      <w:r w:rsidR="00750D97">
        <w:rPr>
          <w:sz w:val="20"/>
          <w:szCs w:val="20"/>
        </w:rPr>
        <w:t xml:space="preserve">said </w:t>
      </w:r>
      <w:r>
        <w:rPr>
          <w:sz w:val="20"/>
          <w:szCs w:val="20"/>
        </w:rPr>
        <w:t xml:space="preserve">they didn’t want to debate any longer and have identified </w:t>
      </w:r>
      <w:r w:rsidR="00BB120B">
        <w:rPr>
          <w:sz w:val="20"/>
          <w:szCs w:val="20"/>
        </w:rPr>
        <w:t xml:space="preserve">a </w:t>
      </w:r>
      <w:r>
        <w:rPr>
          <w:sz w:val="20"/>
          <w:szCs w:val="20"/>
        </w:rPr>
        <w:t>solution</w:t>
      </w:r>
      <w:r w:rsidR="00BB120B">
        <w:rPr>
          <w:sz w:val="20"/>
          <w:szCs w:val="20"/>
        </w:rPr>
        <w:t xml:space="preserve"> (details previously circulated</w:t>
      </w:r>
      <w:r w:rsidR="00CF086C">
        <w:rPr>
          <w:sz w:val="20"/>
          <w:szCs w:val="20"/>
        </w:rPr>
        <w:t xml:space="preserve"> by JT</w:t>
      </w:r>
      <w:r w:rsidR="00BB120B">
        <w:rPr>
          <w:sz w:val="20"/>
          <w:szCs w:val="20"/>
        </w:rPr>
        <w:t xml:space="preserve">) </w:t>
      </w:r>
      <w:r>
        <w:rPr>
          <w:sz w:val="20"/>
          <w:szCs w:val="20"/>
        </w:rPr>
        <w:t xml:space="preserve">they believe </w:t>
      </w:r>
      <w:r w:rsidR="00BB120B">
        <w:rPr>
          <w:sz w:val="20"/>
          <w:szCs w:val="20"/>
        </w:rPr>
        <w:t xml:space="preserve">is </w:t>
      </w:r>
      <w:r>
        <w:rPr>
          <w:sz w:val="20"/>
          <w:szCs w:val="20"/>
        </w:rPr>
        <w:t>appropriate</w:t>
      </w:r>
      <w:r w:rsidR="00642332">
        <w:rPr>
          <w:sz w:val="20"/>
          <w:szCs w:val="20"/>
        </w:rPr>
        <w:t xml:space="preserve"> and will meet all requirements</w:t>
      </w:r>
      <w:r w:rsidR="00BB120B">
        <w:rPr>
          <w:sz w:val="20"/>
          <w:szCs w:val="20"/>
        </w:rPr>
        <w:t>. J</w:t>
      </w:r>
      <w:r>
        <w:rPr>
          <w:sz w:val="20"/>
          <w:szCs w:val="20"/>
        </w:rPr>
        <w:t xml:space="preserve">T noted </w:t>
      </w:r>
      <w:r w:rsidR="00BB120B">
        <w:rPr>
          <w:sz w:val="20"/>
          <w:szCs w:val="20"/>
        </w:rPr>
        <w:t>the Shop</w:t>
      </w:r>
      <w:r>
        <w:rPr>
          <w:sz w:val="20"/>
          <w:szCs w:val="20"/>
        </w:rPr>
        <w:t xml:space="preserve"> </w:t>
      </w:r>
      <w:r w:rsidR="00BB120B">
        <w:rPr>
          <w:sz w:val="20"/>
          <w:szCs w:val="20"/>
        </w:rPr>
        <w:t>want to action</w:t>
      </w:r>
      <w:r w:rsidR="00CF086C">
        <w:rPr>
          <w:sz w:val="20"/>
          <w:szCs w:val="20"/>
        </w:rPr>
        <w:t xml:space="preserve"> this </w:t>
      </w:r>
      <w:r w:rsidR="00BB120B">
        <w:rPr>
          <w:sz w:val="20"/>
          <w:szCs w:val="20"/>
        </w:rPr>
        <w:t xml:space="preserve">immediately and </w:t>
      </w:r>
      <w:r>
        <w:rPr>
          <w:sz w:val="20"/>
          <w:szCs w:val="20"/>
        </w:rPr>
        <w:t>w</w:t>
      </w:r>
      <w:r w:rsidR="00CF086C">
        <w:rPr>
          <w:sz w:val="20"/>
          <w:szCs w:val="20"/>
        </w:rPr>
        <w:t>ill</w:t>
      </w:r>
      <w:r>
        <w:rPr>
          <w:sz w:val="20"/>
          <w:szCs w:val="20"/>
        </w:rPr>
        <w:t xml:space="preserve"> fund the purchase of </w:t>
      </w:r>
      <w:r w:rsidR="00642332">
        <w:rPr>
          <w:sz w:val="20"/>
          <w:szCs w:val="20"/>
        </w:rPr>
        <w:t>a new</w:t>
      </w:r>
      <w:r>
        <w:rPr>
          <w:sz w:val="20"/>
          <w:szCs w:val="20"/>
        </w:rPr>
        <w:t xml:space="preserve"> machine</w:t>
      </w:r>
      <w:r w:rsidR="00750D97">
        <w:rPr>
          <w:sz w:val="20"/>
          <w:szCs w:val="20"/>
        </w:rPr>
        <w:t xml:space="preserve">. There is an </w:t>
      </w:r>
      <w:r w:rsidR="00CF086C">
        <w:rPr>
          <w:sz w:val="20"/>
          <w:szCs w:val="20"/>
        </w:rPr>
        <w:t xml:space="preserve">open question re who funds ongoing maintenance but there are grant opportunities </w:t>
      </w:r>
      <w:r w:rsidR="00642332">
        <w:rPr>
          <w:sz w:val="20"/>
          <w:szCs w:val="20"/>
        </w:rPr>
        <w:t>as</w:t>
      </w:r>
      <w:r w:rsidR="00CF086C">
        <w:rPr>
          <w:sz w:val="20"/>
          <w:szCs w:val="20"/>
        </w:rPr>
        <w:t xml:space="preserve"> </w:t>
      </w:r>
      <w:r w:rsidR="00642332">
        <w:rPr>
          <w:sz w:val="20"/>
          <w:szCs w:val="20"/>
        </w:rPr>
        <w:t>noted above/previously</w:t>
      </w:r>
      <w:r w:rsidR="00750D97">
        <w:rPr>
          <w:sz w:val="20"/>
          <w:szCs w:val="20"/>
        </w:rPr>
        <w:t xml:space="preserve">. </w:t>
      </w:r>
      <w:r w:rsidR="00565F58">
        <w:rPr>
          <w:sz w:val="20"/>
          <w:szCs w:val="20"/>
        </w:rPr>
        <w:t xml:space="preserve">JT advised </w:t>
      </w:r>
      <w:r w:rsidR="00642332">
        <w:rPr>
          <w:sz w:val="20"/>
          <w:szCs w:val="20"/>
        </w:rPr>
        <w:t xml:space="preserve">responsibility would continue to rest with the Hall rather than the Shop. JT noted </w:t>
      </w:r>
      <w:r w:rsidR="00565F58">
        <w:rPr>
          <w:sz w:val="20"/>
          <w:szCs w:val="20"/>
        </w:rPr>
        <w:t>th</w:t>
      </w:r>
      <w:r w:rsidR="00CF086C">
        <w:rPr>
          <w:sz w:val="20"/>
          <w:szCs w:val="20"/>
        </w:rPr>
        <w:t>e</w:t>
      </w:r>
      <w:r w:rsidR="00565F58">
        <w:rPr>
          <w:sz w:val="20"/>
          <w:szCs w:val="20"/>
        </w:rPr>
        <w:t xml:space="preserve"> machine would be sited where the current machine is located</w:t>
      </w:r>
    </w:p>
    <w:p w14:paraId="39198E03" w14:textId="77777777" w:rsidR="00642332" w:rsidRDefault="00642332" w:rsidP="00642332">
      <w:pPr>
        <w:pStyle w:val="ListParagraph"/>
        <w:rPr>
          <w:sz w:val="20"/>
          <w:szCs w:val="20"/>
        </w:rPr>
      </w:pPr>
    </w:p>
    <w:p w14:paraId="55F8F2BB" w14:textId="437EAAE0" w:rsidR="00B96559" w:rsidRDefault="00B96559" w:rsidP="00B96559">
      <w:pPr>
        <w:pStyle w:val="ListParagraph"/>
        <w:numPr>
          <w:ilvl w:val="0"/>
          <w:numId w:val="20"/>
        </w:numPr>
        <w:rPr>
          <w:sz w:val="20"/>
          <w:szCs w:val="20"/>
        </w:rPr>
      </w:pPr>
      <w:r w:rsidRPr="00B96559">
        <w:rPr>
          <w:sz w:val="20"/>
          <w:szCs w:val="20"/>
        </w:rPr>
        <w:t>NOTE</w:t>
      </w:r>
      <w:r>
        <w:rPr>
          <w:sz w:val="20"/>
          <w:szCs w:val="20"/>
        </w:rPr>
        <w:t xml:space="preserve"> 1</w:t>
      </w:r>
      <w:r w:rsidRPr="00B96559">
        <w:rPr>
          <w:sz w:val="20"/>
          <w:szCs w:val="20"/>
        </w:rPr>
        <w:t xml:space="preserve">: After the meeting </w:t>
      </w:r>
      <w:r>
        <w:rPr>
          <w:sz w:val="20"/>
          <w:szCs w:val="20"/>
        </w:rPr>
        <w:t xml:space="preserve">had ended </w:t>
      </w:r>
      <w:r w:rsidRPr="00B96559">
        <w:rPr>
          <w:sz w:val="20"/>
          <w:szCs w:val="20"/>
        </w:rPr>
        <w:t xml:space="preserve">CP and CR </w:t>
      </w:r>
      <w:r w:rsidRPr="00B96559">
        <w:rPr>
          <w:sz w:val="20"/>
          <w:szCs w:val="20"/>
        </w:rPr>
        <w:t xml:space="preserve">expressed </w:t>
      </w:r>
      <w:r w:rsidRPr="00B96559">
        <w:rPr>
          <w:sz w:val="20"/>
          <w:szCs w:val="20"/>
        </w:rPr>
        <w:t>surprise the Committee hadn’t offered to contribute to the funding</w:t>
      </w:r>
      <w:r>
        <w:rPr>
          <w:sz w:val="20"/>
          <w:szCs w:val="20"/>
        </w:rPr>
        <w:t xml:space="preserve"> of </w:t>
      </w:r>
      <w:r w:rsidR="00642332">
        <w:rPr>
          <w:sz w:val="20"/>
          <w:szCs w:val="20"/>
        </w:rPr>
        <w:t>a new</w:t>
      </w:r>
      <w:r>
        <w:rPr>
          <w:sz w:val="20"/>
          <w:szCs w:val="20"/>
        </w:rPr>
        <w:t xml:space="preserve"> defib</w:t>
      </w:r>
    </w:p>
    <w:p w14:paraId="66F413B7" w14:textId="77777777" w:rsidR="00642332" w:rsidRPr="00642332" w:rsidRDefault="00642332" w:rsidP="00642332">
      <w:pPr>
        <w:pStyle w:val="ListParagraph"/>
        <w:rPr>
          <w:sz w:val="20"/>
          <w:szCs w:val="20"/>
        </w:rPr>
      </w:pPr>
    </w:p>
    <w:p w14:paraId="74B2D227" w14:textId="55C83D25" w:rsidR="00DE473D" w:rsidRDefault="00DE473D" w:rsidP="00DE473D">
      <w:pPr>
        <w:pStyle w:val="ListParagraph"/>
        <w:numPr>
          <w:ilvl w:val="0"/>
          <w:numId w:val="20"/>
        </w:numPr>
        <w:rPr>
          <w:color w:val="EE0000"/>
          <w:sz w:val="20"/>
          <w:szCs w:val="20"/>
        </w:rPr>
      </w:pPr>
      <w:r w:rsidRPr="00DE473D">
        <w:rPr>
          <w:color w:val="EE0000"/>
          <w:sz w:val="20"/>
          <w:szCs w:val="20"/>
        </w:rPr>
        <w:t>NOTE</w:t>
      </w:r>
      <w:r w:rsidR="00B96559">
        <w:rPr>
          <w:color w:val="EE0000"/>
          <w:sz w:val="20"/>
          <w:szCs w:val="20"/>
        </w:rPr>
        <w:t xml:space="preserve"> 2</w:t>
      </w:r>
      <w:r w:rsidRPr="00DE473D">
        <w:rPr>
          <w:color w:val="EE0000"/>
          <w:sz w:val="20"/>
          <w:szCs w:val="20"/>
        </w:rPr>
        <w:t xml:space="preserve">: </w:t>
      </w:r>
      <w:r w:rsidR="00B96559">
        <w:rPr>
          <w:color w:val="EE0000"/>
          <w:sz w:val="20"/>
          <w:szCs w:val="20"/>
        </w:rPr>
        <w:t>For the record t</w:t>
      </w:r>
      <w:r w:rsidRPr="00DE473D">
        <w:rPr>
          <w:color w:val="EE0000"/>
          <w:sz w:val="20"/>
          <w:szCs w:val="20"/>
        </w:rPr>
        <w:t>he Committee were appreciative of th</w:t>
      </w:r>
      <w:r w:rsidR="00B96559">
        <w:rPr>
          <w:color w:val="EE0000"/>
          <w:sz w:val="20"/>
          <w:szCs w:val="20"/>
        </w:rPr>
        <w:t>e proposal from the Shop</w:t>
      </w:r>
      <w:r w:rsidRPr="00DE473D">
        <w:rPr>
          <w:color w:val="EE0000"/>
          <w:sz w:val="20"/>
          <w:szCs w:val="20"/>
        </w:rPr>
        <w:t xml:space="preserve"> but taken a little aback by th</w:t>
      </w:r>
      <w:r w:rsidR="00B96559">
        <w:rPr>
          <w:color w:val="EE0000"/>
          <w:sz w:val="20"/>
          <w:szCs w:val="20"/>
        </w:rPr>
        <w:t>e</w:t>
      </w:r>
      <w:r w:rsidRPr="00DE473D">
        <w:rPr>
          <w:color w:val="EE0000"/>
          <w:sz w:val="20"/>
          <w:szCs w:val="20"/>
        </w:rPr>
        <w:t xml:space="preserve"> </w:t>
      </w:r>
      <w:r w:rsidR="00750D97">
        <w:rPr>
          <w:color w:val="EE0000"/>
          <w:sz w:val="20"/>
          <w:szCs w:val="20"/>
        </w:rPr>
        <w:t xml:space="preserve">unexpected </w:t>
      </w:r>
      <w:r w:rsidRPr="00DE473D">
        <w:rPr>
          <w:color w:val="EE0000"/>
          <w:sz w:val="20"/>
          <w:szCs w:val="20"/>
        </w:rPr>
        <w:t xml:space="preserve">news </w:t>
      </w:r>
      <w:r w:rsidR="00BB120B">
        <w:rPr>
          <w:color w:val="EE0000"/>
          <w:sz w:val="20"/>
          <w:szCs w:val="20"/>
        </w:rPr>
        <w:t>of a</w:t>
      </w:r>
      <w:r w:rsidR="00B96559">
        <w:rPr>
          <w:color w:val="EE0000"/>
          <w:sz w:val="20"/>
          <w:szCs w:val="20"/>
        </w:rPr>
        <w:t xml:space="preserve"> decision for a</w:t>
      </w:r>
      <w:r w:rsidR="00BB120B">
        <w:rPr>
          <w:color w:val="EE0000"/>
          <w:sz w:val="20"/>
          <w:szCs w:val="20"/>
        </w:rPr>
        <w:t xml:space="preserve"> Shop funded purchase </w:t>
      </w:r>
      <w:r w:rsidR="00B96559">
        <w:rPr>
          <w:color w:val="EE0000"/>
          <w:sz w:val="20"/>
          <w:szCs w:val="20"/>
        </w:rPr>
        <w:t xml:space="preserve">to be actioned in </w:t>
      </w:r>
      <w:r w:rsidR="00642332">
        <w:rPr>
          <w:color w:val="EE0000"/>
          <w:sz w:val="20"/>
          <w:szCs w:val="20"/>
        </w:rPr>
        <w:t xml:space="preserve">relatively </w:t>
      </w:r>
      <w:r w:rsidR="00B96559">
        <w:rPr>
          <w:color w:val="EE0000"/>
          <w:sz w:val="20"/>
          <w:szCs w:val="20"/>
        </w:rPr>
        <w:t>short order.  T</w:t>
      </w:r>
      <w:r w:rsidRPr="00DE473D">
        <w:rPr>
          <w:color w:val="EE0000"/>
          <w:sz w:val="20"/>
          <w:szCs w:val="20"/>
        </w:rPr>
        <w:t xml:space="preserve">his </w:t>
      </w:r>
      <w:r w:rsidR="00B96559">
        <w:rPr>
          <w:color w:val="EE0000"/>
          <w:sz w:val="20"/>
          <w:szCs w:val="20"/>
        </w:rPr>
        <w:t xml:space="preserve">seemingly </w:t>
      </w:r>
      <w:r w:rsidRPr="00DE473D">
        <w:rPr>
          <w:color w:val="EE0000"/>
          <w:sz w:val="20"/>
          <w:szCs w:val="20"/>
        </w:rPr>
        <w:t>t</w:t>
      </w:r>
      <w:r w:rsidR="00642332">
        <w:rPr>
          <w:color w:val="EE0000"/>
          <w:sz w:val="20"/>
          <w:szCs w:val="20"/>
        </w:rPr>
        <w:t>ook</w:t>
      </w:r>
      <w:r w:rsidRPr="00DE473D">
        <w:rPr>
          <w:color w:val="EE0000"/>
          <w:sz w:val="20"/>
          <w:szCs w:val="20"/>
        </w:rPr>
        <w:t xml:space="preserve"> the debate to a decision</w:t>
      </w:r>
      <w:r w:rsidR="00B96559">
        <w:rPr>
          <w:color w:val="EE0000"/>
          <w:sz w:val="20"/>
          <w:szCs w:val="20"/>
        </w:rPr>
        <w:t xml:space="preserve"> so what followed may not have been handled by the Committee / PB as might have been expected</w:t>
      </w:r>
      <w:r w:rsidRPr="00DE473D">
        <w:rPr>
          <w:color w:val="EE0000"/>
          <w:sz w:val="20"/>
          <w:szCs w:val="20"/>
        </w:rPr>
        <w:t xml:space="preserve">. </w:t>
      </w:r>
      <w:r w:rsidR="00BB120B">
        <w:rPr>
          <w:color w:val="EE0000"/>
          <w:sz w:val="20"/>
          <w:szCs w:val="20"/>
        </w:rPr>
        <w:t xml:space="preserve">We now need to take this offline </w:t>
      </w:r>
      <w:r w:rsidR="00565F58">
        <w:rPr>
          <w:color w:val="EE0000"/>
          <w:sz w:val="20"/>
          <w:szCs w:val="20"/>
        </w:rPr>
        <w:t>with JT</w:t>
      </w:r>
      <w:r w:rsidR="00642332">
        <w:rPr>
          <w:color w:val="EE0000"/>
          <w:sz w:val="20"/>
          <w:szCs w:val="20"/>
        </w:rPr>
        <w:t>/Shop</w:t>
      </w:r>
      <w:r w:rsidR="00565F58">
        <w:rPr>
          <w:color w:val="EE0000"/>
          <w:sz w:val="20"/>
          <w:szCs w:val="20"/>
        </w:rPr>
        <w:t xml:space="preserve"> </w:t>
      </w:r>
      <w:r w:rsidR="00BB120B">
        <w:rPr>
          <w:color w:val="EE0000"/>
          <w:sz w:val="20"/>
          <w:szCs w:val="20"/>
        </w:rPr>
        <w:t xml:space="preserve">to </w:t>
      </w:r>
      <w:r w:rsidR="00642332">
        <w:rPr>
          <w:color w:val="EE0000"/>
          <w:sz w:val="20"/>
          <w:szCs w:val="20"/>
        </w:rPr>
        <w:t xml:space="preserve">agree next steps. </w:t>
      </w:r>
      <w:r w:rsidR="00642332" w:rsidRPr="00642332">
        <w:rPr>
          <w:color w:val="EE0000"/>
          <w:sz w:val="20"/>
          <w:szCs w:val="20"/>
          <w:highlight w:val="yellow"/>
        </w:rPr>
        <w:t>ACTION JL</w:t>
      </w:r>
    </w:p>
    <w:p w14:paraId="06EAC1AF" w14:textId="5D17FA34" w:rsidR="0096577B" w:rsidRPr="00065E4C" w:rsidRDefault="0096577B" w:rsidP="0096577B">
      <w:pPr>
        <w:rPr>
          <w:b/>
          <w:bCs/>
          <w:sz w:val="20"/>
          <w:szCs w:val="20"/>
          <w:u w:val="single"/>
        </w:rPr>
      </w:pPr>
      <w:r w:rsidRPr="007332C6">
        <w:rPr>
          <w:b/>
          <w:bCs/>
          <w:sz w:val="20"/>
          <w:szCs w:val="20"/>
        </w:rPr>
        <w:t xml:space="preserve">13. </w:t>
      </w:r>
      <w:r w:rsidRPr="00065E4C">
        <w:rPr>
          <w:b/>
          <w:bCs/>
          <w:sz w:val="20"/>
          <w:szCs w:val="20"/>
          <w:u w:val="single"/>
        </w:rPr>
        <w:t>Date of Next Meeting</w:t>
      </w:r>
    </w:p>
    <w:p w14:paraId="7F4BCE14" w14:textId="752AB8A6" w:rsidR="0096577B" w:rsidRPr="003A3986" w:rsidRDefault="003A3986" w:rsidP="003A3986">
      <w:pPr>
        <w:pStyle w:val="ListParagraph"/>
        <w:numPr>
          <w:ilvl w:val="0"/>
          <w:numId w:val="21"/>
        </w:numPr>
        <w:rPr>
          <w:sz w:val="20"/>
          <w:szCs w:val="20"/>
        </w:rPr>
      </w:pPr>
      <w:r w:rsidRPr="003A3986">
        <w:rPr>
          <w:sz w:val="20"/>
          <w:szCs w:val="20"/>
        </w:rPr>
        <w:t>Date options to be circulated. ACTION PB</w:t>
      </w:r>
    </w:p>
    <w:p w14:paraId="662C347E" w14:textId="77777777" w:rsidR="003A3986" w:rsidRDefault="003A3986" w:rsidP="0096577B">
      <w:pPr>
        <w:rPr>
          <w:sz w:val="20"/>
          <w:szCs w:val="20"/>
        </w:rPr>
      </w:pPr>
    </w:p>
    <w:p w14:paraId="5105FBBF" w14:textId="7E76B462" w:rsidR="0096577B" w:rsidRDefault="00EE00C1" w:rsidP="0096577B">
      <w:r>
        <w:rPr>
          <w:sz w:val="20"/>
          <w:szCs w:val="20"/>
        </w:rPr>
        <w:t>The meeting ended at</w:t>
      </w:r>
      <w:r w:rsidR="0096577B" w:rsidRPr="008B2F19">
        <w:rPr>
          <w:sz w:val="20"/>
          <w:szCs w:val="20"/>
        </w:rPr>
        <w:t xml:space="preserve"> </w:t>
      </w:r>
      <w:r w:rsidR="003A3986">
        <w:rPr>
          <w:sz w:val="20"/>
          <w:szCs w:val="20"/>
        </w:rPr>
        <w:t>8pm</w:t>
      </w:r>
    </w:p>
    <w:sectPr w:rsidR="0096577B" w:rsidSect="00967050">
      <w:headerReference w:type="even" r:id="rId8"/>
      <w:headerReference w:type="default" r:id="rId9"/>
      <w:footerReference w:type="even" r:id="rId10"/>
      <w:footerReference w:type="default" r:id="rId11"/>
      <w:headerReference w:type="first" r:id="rId12"/>
      <w:footerReference w:type="first" r:id="rId13"/>
      <w:pgSz w:w="11907" w:h="16840"/>
      <w:pgMar w:top="142" w:right="1134" w:bottom="709" w:left="1134" w:header="720"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0E730" w14:textId="77777777" w:rsidR="00C17862" w:rsidRDefault="00C17862" w:rsidP="00536CB4">
      <w:pPr>
        <w:spacing w:after="0"/>
      </w:pPr>
      <w:r>
        <w:separator/>
      </w:r>
    </w:p>
  </w:endnote>
  <w:endnote w:type="continuationSeparator" w:id="0">
    <w:p w14:paraId="2A590418" w14:textId="77777777" w:rsidR="00C17862" w:rsidRDefault="00C17862" w:rsidP="00536C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3307" w14:textId="4DCBF21D" w:rsidR="00634314" w:rsidRPr="00536CB4" w:rsidRDefault="00536CB4" w:rsidP="00536CB4">
    <w:pPr>
      <w:pStyle w:val="Footer"/>
    </w:pPr>
    <w:r>
      <w:fldChar w:fldCharType="begin"/>
    </w:r>
    <w:r>
      <w:instrText xml:space="preserve"> DOCPROPERTY DOCXDOCID DMS=FileSystem Format=&lt;&lt;NAME&gt;&gt; DATE \* MERGEFORMAT </w:instrText>
    </w:r>
    <w:r>
      <w:fldChar w:fldCharType="separate"/>
    </w:r>
    <w:r w:rsidR="004E6EC5">
      <w:rPr>
        <w:b/>
        <w:bCs/>
        <w:lang w:val="en-U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E6723" w14:textId="77777777" w:rsidR="002137C7" w:rsidRPr="00CF02BD" w:rsidRDefault="002137C7" w:rsidP="00CF02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mps669105160000000000000000000000000000"/>
      <w:id w:val="1793792156"/>
    </w:sdtPr>
    <w:sdtContent>
      <w:p w14:paraId="11AC870E" w14:textId="371B5272" w:rsidR="00634314" w:rsidRPr="00536CB4" w:rsidRDefault="00536CB4" w:rsidP="00536CB4">
        <w:pPr>
          <w:pStyle w:val="Footer"/>
        </w:pPr>
        <w:r>
          <w:fldChar w:fldCharType="begin"/>
        </w:r>
        <w:r>
          <w:instrText xml:space="preserve"> DOCPROPERTY DOCXDOCID DMS=FileSystem Format=&lt;&lt;NAME&gt;&gt; DATE \* MERGEFORMAT </w:instrText>
        </w:r>
        <w:r>
          <w:fldChar w:fldCharType="separate"/>
        </w:r>
        <w:r w:rsidR="004E6EC5">
          <w:rPr>
            <w:b/>
            <w:bCs/>
            <w:lang w:val="en-US"/>
          </w:rPr>
          <w:t>Error! Unknown document property name.</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F0024" w14:textId="77777777" w:rsidR="00C17862" w:rsidRDefault="00C17862" w:rsidP="00536CB4">
      <w:pPr>
        <w:spacing w:after="0"/>
      </w:pPr>
      <w:r>
        <w:separator/>
      </w:r>
    </w:p>
  </w:footnote>
  <w:footnote w:type="continuationSeparator" w:id="0">
    <w:p w14:paraId="0EB750BE" w14:textId="77777777" w:rsidR="00C17862" w:rsidRDefault="00C17862" w:rsidP="00536C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8BB6" w14:textId="77777777" w:rsidR="00CF02BD" w:rsidRDefault="00CF02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9F5EB" w14:textId="77777777" w:rsidR="00CF02BD" w:rsidRDefault="00CF02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68B4" w14:textId="77777777" w:rsidR="00CF02BD" w:rsidRDefault="00CF0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A"/>
    <w:multiLevelType w:val="multilevel"/>
    <w:tmpl w:val="673A8930"/>
    <w:name w:val="Background 1"/>
    <w:lvl w:ilvl="0">
      <w:start w:val="1"/>
      <w:numFmt w:val="upperLetter"/>
      <w:pStyle w:val="Background1"/>
      <w:lvlText w:val="(%1)"/>
      <w:lvlJc w:val="left"/>
      <w:pPr>
        <w:tabs>
          <w:tab w:val="num" w:pos="720"/>
        </w:tabs>
        <w:ind w:left="720" w:hanging="720"/>
      </w:pPr>
      <w:rPr>
        <w:rFonts w:ascii="Arial" w:hAnsi="Arial" w:cs="Times New Roman" w:hint="default"/>
        <w:b w:val="0"/>
        <w:i w:val="0"/>
        <w:caps/>
        <w:sz w:val="22"/>
      </w:rPr>
    </w:lvl>
    <w:lvl w:ilvl="1">
      <w:start w:val="1"/>
      <w:numFmt w:val="lowerLetter"/>
      <w:lvlText w:val="(%2)"/>
      <w:lvlJc w:val="left"/>
      <w:pPr>
        <w:tabs>
          <w:tab w:val="num" w:pos="1701"/>
        </w:tabs>
        <w:ind w:left="1701" w:hanging="981"/>
      </w:pPr>
      <w:rPr>
        <w:rFonts w:ascii="Arial" w:hAnsi="Arial" w:cs="Times New Roman" w:hint="default"/>
        <w:b w:val="0"/>
        <w:i w:val="0"/>
        <w:caps w:val="0"/>
        <w:sz w:val="22"/>
      </w:rPr>
    </w:lvl>
    <w:lvl w:ilvl="2">
      <w:start w:val="1"/>
      <w:numFmt w:val="lowerRoman"/>
      <w:lvlText w:val="(%3)"/>
      <w:lvlJc w:val="left"/>
      <w:pPr>
        <w:tabs>
          <w:tab w:val="num" w:pos="2835"/>
        </w:tabs>
        <w:ind w:left="2835" w:hanging="1134"/>
      </w:pPr>
      <w:rPr>
        <w:rFonts w:ascii="Arial" w:hAnsi="Arial" w:cs="Times New Roman" w:hint="default"/>
        <w:b w:val="0"/>
        <w:i w:val="0"/>
        <w:sz w:val="22"/>
      </w:rPr>
    </w:lvl>
    <w:lvl w:ilvl="3">
      <w:start w:val="1"/>
      <w:numFmt w:val="lowerRoman"/>
      <w:lvlText w:val="(%4)"/>
      <w:lvlJc w:val="left"/>
      <w:pPr>
        <w:tabs>
          <w:tab w:val="num" w:pos="2421"/>
        </w:tabs>
        <w:ind w:left="2268" w:hanging="567"/>
      </w:pPr>
      <w:rPr>
        <w:rFonts w:ascii="Times New Roman" w:hAnsi="Times New Roman" w:cs="Times New Roman" w:hint="default"/>
        <w:b w:val="0"/>
        <w:i w:val="0"/>
        <w:sz w:val="20"/>
      </w:rPr>
    </w:lvl>
    <w:lvl w:ilvl="4">
      <w:start w:val="1"/>
      <w:numFmt w:val="upperLetter"/>
      <w:lvlText w:val="(%5)"/>
      <w:lvlJc w:val="left"/>
      <w:pPr>
        <w:tabs>
          <w:tab w:val="num" w:pos="2880"/>
        </w:tabs>
        <w:ind w:left="2880" w:hanging="720"/>
      </w:pPr>
      <w:rPr>
        <w:rFonts w:ascii="Times New Roman" w:hAnsi="Times New Roman" w:cs="Times New Roman" w:hint="default"/>
        <w:b w:val="0"/>
        <w:i w:val="0"/>
        <w:sz w:val="22"/>
      </w:rPr>
    </w:lvl>
    <w:lvl w:ilvl="5">
      <w:start w:val="1"/>
      <w:numFmt w:val="decimal"/>
      <w:lvlText w:val="%6."/>
      <w:lvlJc w:val="left"/>
      <w:pPr>
        <w:tabs>
          <w:tab w:val="num" w:pos="3600"/>
        </w:tabs>
        <w:ind w:left="3600" w:hanging="720"/>
      </w:pPr>
      <w:rPr>
        <w:rFonts w:ascii="Times New Roman" w:hAnsi="Times New Roman" w:cs="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cs="Times New Roman" w:hint="default"/>
        <w:b w:val="0"/>
        <w:i w:val="0"/>
        <w:sz w:val="22"/>
      </w:rPr>
    </w:lvl>
    <w:lvl w:ilvl="8">
      <w:start w:val="1"/>
      <w:numFmt w:val="decimal"/>
      <w:lvlText w:val="%9."/>
      <w:lvlJc w:val="left"/>
      <w:pPr>
        <w:tabs>
          <w:tab w:val="num" w:pos="5760"/>
        </w:tabs>
        <w:ind w:left="5760" w:hanging="720"/>
      </w:pPr>
      <w:rPr>
        <w:rFonts w:ascii="Times New Roman" w:hAnsi="Times New Roman" w:cs="Times New Roman" w:hint="default"/>
        <w:b w:val="0"/>
        <w:i w:val="0"/>
        <w:sz w:val="22"/>
      </w:rPr>
    </w:lvl>
  </w:abstractNum>
  <w:abstractNum w:abstractNumId="1" w15:restartNumberingAfterBreak="0">
    <w:nsid w:val="0000001E"/>
    <w:multiLevelType w:val="multilevel"/>
    <w:tmpl w:val="66F4FA2E"/>
    <w:name w:val="Parties 1"/>
    <w:lvl w:ilvl="0">
      <w:start w:val="1"/>
      <w:numFmt w:val="decimal"/>
      <w:pStyle w:val="Parties1"/>
      <w:lvlText w:val="(%1)"/>
      <w:lvlJc w:val="left"/>
      <w:pPr>
        <w:tabs>
          <w:tab w:val="num" w:pos="720"/>
        </w:tabs>
        <w:ind w:left="720" w:hanging="720"/>
      </w:pPr>
      <w:rPr>
        <w:rFonts w:hint="default"/>
      </w:rPr>
    </w:lvl>
    <w:lvl w:ilvl="1">
      <w:start w:val="1"/>
      <w:numFmt w:val="lowerLetter"/>
      <w:lvlText w:val="(%2)"/>
      <w:lvlJc w:val="left"/>
      <w:pPr>
        <w:tabs>
          <w:tab w:val="num" w:pos="1701"/>
        </w:tabs>
        <w:ind w:left="1701" w:hanging="98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23A2C7B"/>
    <w:multiLevelType w:val="multilevel"/>
    <w:tmpl w:val="923441A0"/>
    <w:name w:val="Schedule"/>
    <w:lvl w:ilvl="0">
      <w:start w:val="1"/>
      <w:numFmt w:val="decimal"/>
      <w:pStyle w:val="Schedule"/>
      <w:suff w:val="nothing"/>
      <w:lvlText w:val="Schedule %1"/>
      <w:lvlJc w:val="left"/>
      <w:pPr>
        <w:ind w:left="0" w:firstLine="0"/>
      </w:pPr>
      <w:rPr>
        <w:rFonts w:ascii="Arial Bold" w:hAnsi="Arial Bold" w:hint="default"/>
        <w:b/>
        <w:bCs w:val="0"/>
        <w:i w:val="0"/>
        <w:iCs w:val="0"/>
        <w:caps w:val="0"/>
        <w:strike w:val="0"/>
        <w:dstrike w:val="0"/>
        <w:vanish w:val="0"/>
        <w:color w:val="auto"/>
        <w:spacing w:val="0"/>
        <w:kern w:val="0"/>
        <w:position w:val="0"/>
        <w:sz w:val="22"/>
        <w:u w:val="none"/>
        <w:effect w:val="none"/>
        <w:vertAlign w:val="baseline"/>
        <w:em w:val="none"/>
        <w14:ligatures w14:val="none"/>
        <w14:numForm w14:val="default"/>
        <w14:numSpacing w14:val="default"/>
        <w14:stylisticSets/>
        <w14:cntxtAlts w14:val="0"/>
      </w:rPr>
    </w:lvl>
    <w:lvl w:ilvl="1">
      <w:start w:val="1"/>
      <w:numFmt w:val="decimal"/>
      <w:pStyle w:val="Sch1Heading"/>
      <w:lvlText w:val="%2"/>
      <w:lvlJc w:val="left"/>
      <w:pPr>
        <w:ind w:left="720" w:hanging="720"/>
      </w:pPr>
      <w:rPr>
        <w:rFonts w:ascii="Arial" w:hAnsi="Arial" w:hint="default"/>
        <w:b w:val="0"/>
        <w:i w:val="0"/>
        <w:caps w:val="0"/>
        <w:strike w:val="0"/>
        <w:dstrike w:val="0"/>
        <w:vanish w:val="0"/>
        <w:sz w:val="22"/>
        <w:vertAlign w:val="baseline"/>
      </w:rPr>
    </w:lvl>
    <w:lvl w:ilvl="2">
      <w:start w:val="1"/>
      <w:numFmt w:val="decimal"/>
      <w:pStyle w:val="Sch2Heading"/>
      <w:lvlText w:val="%2.%3"/>
      <w:lvlJc w:val="left"/>
      <w:pPr>
        <w:ind w:left="720" w:hanging="720"/>
      </w:pPr>
      <w:rPr>
        <w:rFonts w:ascii="Arial" w:hAnsi="Arial" w:hint="default"/>
        <w:b w:val="0"/>
        <w:i w:val="0"/>
        <w:caps w:val="0"/>
        <w:strike w:val="0"/>
        <w:dstrike w:val="0"/>
        <w:vanish w:val="0"/>
        <w:sz w:val="22"/>
        <w:vertAlign w:val="baseline"/>
      </w:rPr>
    </w:lvl>
    <w:lvl w:ilvl="3">
      <w:start w:val="1"/>
      <w:numFmt w:val="decimal"/>
      <w:pStyle w:val="Sch3Heading"/>
      <w:lvlText w:val="%2.%3.%4"/>
      <w:lvlJc w:val="left"/>
      <w:pPr>
        <w:ind w:left="1701" w:hanging="981"/>
      </w:pPr>
      <w:rPr>
        <w:rFonts w:ascii="Arial" w:hAnsi="Arial" w:hint="default"/>
        <w:b w:val="0"/>
        <w:i w:val="0"/>
        <w:caps w:val="0"/>
        <w:strike w:val="0"/>
        <w:dstrike w:val="0"/>
        <w:vanish w:val="0"/>
        <w:sz w:val="22"/>
        <w:vertAlign w:val="baseline"/>
      </w:rPr>
    </w:lvl>
    <w:lvl w:ilvl="4">
      <w:start w:val="1"/>
      <w:numFmt w:val="lowerLetter"/>
      <w:pStyle w:val="Sch4Heading"/>
      <w:lvlText w:val="(%5)"/>
      <w:lvlJc w:val="left"/>
      <w:pPr>
        <w:ind w:left="2381" w:hanging="680"/>
      </w:pPr>
      <w:rPr>
        <w:rFonts w:ascii="Arial" w:hAnsi="Arial" w:hint="default"/>
        <w:b w:val="0"/>
        <w:i w:val="0"/>
        <w:caps w:val="0"/>
        <w:strike w:val="0"/>
        <w:dstrike w:val="0"/>
        <w:vanish w:val="0"/>
        <w:sz w:val="22"/>
        <w:vertAlign w:val="baseline"/>
      </w:rPr>
    </w:lvl>
    <w:lvl w:ilvl="5">
      <w:start w:val="1"/>
      <w:numFmt w:val="lowerRoman"/>
      <w:pStyle w:val="Sch5Heading"/>
      <w:lvlText w:val="(%6)"/>
      <w:lvlJc w:val="left"/>
      <w:pPr>
        <w:ind w:left="3062" w:hanging="681"/>
      </w:pPr>
      <w:rPr>
        <w:rFonts w:ascii="Arial" w:hAnsi="Arial" w:hint="default"/>
        <w:b w:val="0"/>
        <w:i w:val="0"/>
        <w:caps w:val="0"/>
        <w:strike w:val="0"/>
        <w:dstrike w:val="0"/>
        <w:vanish w:val="0"/>
        <w:sz w:val="22"/>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22"/>
        <w:vertAlign w:val="baseline"/>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AED468F"/>
    <w:multiLevelType w:val="multilevel"/>
    <w:tmpl w:val="67F0EB0E"/>
    <w:name w:val="Heading"/>
    <w:lvl w:ilvl="0">
      <w:start w:val="1"/>
      <w:numFmt w:val="decimal"/>
      <w:pStyle w:val="Heading1"/>
      <w:lvlText w:val="%1"/>
      <w:lvlJc w:val="left"/>
      <w:pPr>
        <w:ind w:left="720" w:hanging="720"/>
      </w:pPr>
      <w:rPr>
        <w:rFonts w:ascii="Arial" w:hAnsi="Arial" w:hint="default"/>
        <w:b w:val="0"/>
        <w:i w:val="0"/>
        <w:caps w:val="0"/>
        <w:strike w:val="0"/>
        <w:dstrike w:val="0"/>
        <w:vanish w:val="0"/>
        <w:color w:val="auto"/>
        <w:sz w:val="22"/>
        <w:vertAlign w:val="baseline"/>
      </w:rPr>
    </w:lvl>
    <w:lvl w:ilvl="1">
      <w:start w:val="1"/>
      <w:numFmt w:val="decimal"/>
      <w:pStyle w:val="Heading2"/>
      <w:lvlText w:val="%1.%2"/>
      <w:lvlJc w:val="left"/>
      <w:pPr>
        <w:ind w:left="720" w:hanging="720"/>
      </w:pPr>
      <w:rPr>
        <w:rFonts w:ascii="Arial" w:hAnsi="Arial" w:hint="default"/>
        <w:b w:val="0"/>
        <w:i w:val="0"/>
        <w:caps w:val="0"/>
        <w:strike w:val="0"/>
        <w:dstrike w:val="0"/>
        <w:vanish w:val="0"/>
        <w:color w:val="auto"/>
        <w:sz w:val="22"/>
        <w:vertAlign w:val="baseline"/>
      </w:rPr>
    </w:lvl>
    <w:lvl w:ilvl="2">
      <w:start w:val="1"/>
      <w:numFmt w:val="decimal"/>
      <w:pStyle w:val="Heading3"/>
      <w:lvlText w:val="%1.%2.%3"/>
      <w:lvlJc w:val="left"/>
      <w:pPr>
        <w:ind w:left="1701" w:hanging="981"/>
      </w:pPr>
      <w:rPr>
        <w:rFonts w:ascii="Arial" w:hAnsi="Arial" w:hint="default"/>
        <w:b w:val="0"/>
        <w:i w:val="0"/>
        <w:caps w:val="0"/>
        <w:strike w:val="0"/>
        <w:dstrike w:val="0"/>
        <w:vanish w:val="0"/>
        <w:color w:val="auto"/>
        <w:sz w:val="22"/>
        <w:vertAlign w:val="baseline"/>
      </w:rPr>
    </w:lvl>
    <w:lvl w:ilvl="3">
      <w:start w:val="1"/>
      <w:numFmt w:val="lowerLetter"/>
      <w:pStyle w:val="Heading4"/>
      <w:lvlText w:val="(%4)"/>
      <w:lvlJc w:val="left"/>
      <w:pPr>
        <w:ind w:left="2381" w:hanging="68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3062" w:hanging="681"/>
      </w:pPr>
      <w:rPr>
        <w:rFonts w:ascii="Arial" w:hAnsi="Arial" w:hint="default"/>
        <w:b w:val="0"/>
        <w:i w:val="0"/>
        <w:caps w:val="0"/>
        <w:strike w:val="0"/>
        <w:dstrike w:val="0"/>
        <w:vanish w:val="0"/>
        <w:color w:val="auto"/>
        <w:sz w:val="22"/>
        <w:vertAlign w:val="baseline"/>
      </w:rPr>
    </w:lvl>
    <w:lvl w:ilvl="5">
      <w:start w:val="1"/>
      <w:numFmt w:val="none"/>
      <w:lvlText w:val=""/>
      <w:lvlJc w:val="left"/>
      <w:pPr>
        <w:ind w:left="2160" w:hanging="360"/>
      </w:pPr>
      <w:rPr>
        <w:rFonts w:ascii="Arial" w:hAnsi="Arial" w:hint="default"/>
        <w:b w:val="0"/>
        <w:i w:val="0"/>
        <w:caps w:val="0"/>
        <w:strike w:val="0"/>
        <w:dstrike w:val="0"/>
        <w:vanish w:val="0"/>
        <w:sz w:val="22"/>
        <w:vertAlign w:val="baseline"/>
      </w:rPr>
    </w:lvl>
    <w:lvl w:ilvl="6">
      <w:start w:val="1"/>
      <w:numFmt w:val="none"/>
      <w:lvlText w:val=""/>
      <w:lvlJc w:val="left"/>
      <w:pPr>
        <w:ind w:left="2520" w:hanging="360"/>
      </w:pPr>
      <w:rPr>
        <w:rFonts w:ascii="Arial" w:hAnsi="Arial" w:hint="default"/>
        <w:b w:val="0"/>
        <w:i w:val="0"/>
        <w:caps w:val="0"/>
        <w:strike w:val="0"/>
        <w:dstrike w:val="0"/>
        <w:vanish w:val="0"/>
        <w:sz w:val="22"/>
        <w:vertAlign w:val="baseline"/>
      </w:rPr>
    </w:lvl>
    <w:lvl w:ilvl="7">
      <w:start w:val="1"/>
      <w:numFmt w:val="none"/>
      <w:lvlText w:val=""/>
      <w:lvlJc w:val="left"/>
      <w:pPr>
        <w:ind w:left="2880" w:hanging="360"/>
      </w:pPr>
      <w:rPr>
        <w:rFonts w:ascii="Arial" w:hAnsi="Arial" w:hint="default"/>
        <w:b w:val="0"/>
        <w:i w:val="0"/>
        <w:caps w:val="0"/>
        <w:strike w:val="0"/>
        <w:dstrike w:val="0"/>
        <w:vanish w:val="0"/>
        <w:sz w:val="22"/>
        <w:vertAlign w:val="baseline"/>
      </w:rPr>
    </w:lvl>
    <w:lvl w:ilvl="8">
      <w:start w:val="1"/>
      <w:numFmt w:val="none"/>
      <w:lvlText w:val=""/>
      <w:lvlJc w:val="left"/>
      <w:pPr>
        <w:ind w:left="3240" w:hanging="360"/>
      </w:pPr>
      <w:rPr>
        <w:rFonts w:ascii="Arial" w:hAnsi="Arial" w:hint="default"/>
        <w:b w:val="0"/>
        <w:i w:val="0"/>
        <w:caps w:val="0"/>
        <w:strike w:val="0"/>
        <w:dstrike w:val="0"/>
        <w:vanish w:val="0"/>
        <w:sz w:val="22"/>
        <w:vertAlign w:val="baseline"/>
      </w:rPr>
    </w:lvl>
  </w:abstractNum>
  <w:abstractNum w:abstractNumId="4" w15:restartNumberingAfterBreak="0">
    <w:nsid w:val="0F4B6DB0"/>
    <w:multiLevelType w:val="hybridMultilevel"/>
    <w:tmpl w:val="3ABC9A7C"/>
    <w:name w:val="Table Bullet"/>
    <w:lvl w:ilvl="0" w:tplc="432A2B24">
      <w:start w:val="1"/>
      <w:numFmt w:val="bullet"/>
      <w:pStyle w:val="TableBullet"/>
      <w:lvlText w:val=""/>
      <w:lvlJc w:val="left"/>
      <w:pPr>
        <w:ind w:left="720" w:hanging="360"/>
      </w:pPr>
      <w:rPr>
        <w:rFonts w:ascii="Symbol" w:hAnsi="Symbol" w:hint="default"/>
      </w:rPr>
    </w:lvl>
    <w:lvl w:ilvl="1" w:tplc="F9D63B12">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E5D8A"/>
    <w:multiLevelType w:val="hybridMultilevel"/>
    <w:tmpl w:val="919697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3729A"/>
    <w:multiLevelType w:val="multilevel"/>
    <w:tmpl w:val="10B07730"/>
    <w:name w:val="Sub Schedule"/>
    <w:lvl w:ilvl="0">
      <w:start w:val="1"/>
      <w:numFmt w:val="none"/>
      <w:pStyle w:val="SubSchedule"/>
      <w:suff w:val="nothing"/>
      <w:lvlText w:val=""/>
      <w:lvlJc w:val="center"/>
      <w:pPr>
        <w:ind w:left="0" w:firstLine="0"/>
      </w:pPr>
      <w:rPr>
        <w:rFonts w:ascii="Arial Bold" w:hAnsi="Arial Bold" w:hint="default"/>
        <w:b/>
        <w:i w:val="0"/>
        <w:caps/>
        <w:sz w:val="22"/>
      </w:rPr>
    </w:lvl>
    <w:lvl w:ilvl="1">
      <w:start w:val="1"/>
      <w:numFmt w:val="decimal"/>
      <w:isLgl/>
      <w:lvlText w:val="%2"/>
      <w:lvlJc w:val="left"/>
      <w:pPr>
        <w:ind w:left="709" w:hanging="709"/>
      </w:pPr>
      <w:rPr>
        <w:rFonts w:hint="default"/>
      </w:rPr>
    </w:lvl>
    <w:lvl w:ilvl="2">
      <w:start w:val="1"/>
      <w:numFmt w:val="decimal"/>
      <w:isLgl/>
      <w:lvlText w:val="%2.%3"/>
      <w:lvlJc w:val="left"/>
      <w:pPr>
        <w:ind w:left="709" w:hanging="709"/>
      </w:pPr>
      <w:rPr>
        <w:rFonts w:hint="default"/>
      </w:rPr>
    </w:lvl>
    <w:lvl w:ilvl="3">
      <w:start w:val="1"/>
      <w:numFmt w:val="decimal"/>
      <w:isLgl/>
      <w:lvlText w:val="%2.%3.%4"/>
      <w:lvlJc w:val="left"/>
      <w:pPr>
        <w:ind w:left="1559" w:hanging="850"/>
      </w:pPr>
      <w:rPr>
        <w:rFonts w:hint="default"/>
      </w:rPr>
    </w:lvl>
    <w:lvl w:ilvl="4">
      <w:start w:val="1"/>
      <w:numFmt w:val="lowerLetter"/>
      <w:isLgl/>
      <w:lvlText w:val="%2.%3.%4.%5"/>
      <w:lvlJc w:val="left"/>
      <w:pPr>
        <w:ind w:left="2552" w:hanging="993"/>
      </w:pPr>
      <w:rPr>
        <w:rFonts w:hint="default"/>
      </w:rPr>
    </w:lvl>
    <w:lvl w:ilvl="5">
      <w:start w:val="1"/>
      <w:numFmt w:val="lowerRoman"/>
      <w:isLgl/>
      <w:lvlText w:val="%2.%3.%4.%5.%6"/>
      <w:lvlJc w:val="left"/>
      <w:pPr>
        <w:ind w:left="3260" w:hanging="708"/>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5AA5C47"/>
    <w:multiLevelType w:val="hybridMultilevel"/>
    <w:tmpl w:val="9716C6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081693"/>
    <w:multiLevelType w:val="multilevel"/>
    <w:tmpl w:val="F3A8F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97961"/>
    <w:multiLevelType w:val="hybridMultilevel"/>
    <w:tmpl w:val="3430994C"/>
    <w:name w:val="Table Bullet 2"/>
    <w:lvl w:ilvl="0" w:tplc="A3C2CE16">
      <w:start w:val="1"/>
      <w:numFmt w:val="bullet"/>
      <w:pStyle w:val="TableBullet2"/>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ED4D9A"/>
    <w:multiLevelType w:val="multilevel"/>
    <w:tmpl w:val="3AD443B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F976CF"/>
    <w:multiLevelType w:val="hybridMultilevel"/>
    <w:tmpl w:val="A6EAFBB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920029"/>
    <w:multiLevelType w:val="hybridMultilevel"/>
    <w:tmpl w:val="B8482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971A4A"/>
    <w:multiLevelType w:val="multilevel"/>
    <w:tmpl w:val="92626744"/>
    <w:name w:val="Table Heading"/>
    <w:lvl w:ilvl="0">
      <w:start w:val="1"/>
      <w:numFmt w:val="decimal"/>
      <w:pStyle w:val="Table1Bold"/>
      <w:lvlText w:val="%1"/>
      <w:lvlJc w:val="left"/>
      <w:pPr>
        <w:ind w:left="624" w:hanging="624"/>
      </w:pPr>
      <w:rPr>
        <w:rFonts w:ascii="Arial" w:hAnsi="Arial" w:hint="default"/>
        <w:b w:val="0"/>
        <w:i w:val="0"/>
        <w:sz w:val="22"/>
      </w:rPr>
    </w:lvl>
    <w:lvl w:ilvl="1">
      <w:start w:val="1"/>
      <w:numFmt w:val="decimal"/>
      <w:pStyle w:val="Table2Bold"/>
      <w:lvlText w:val="%1.%2"/>
      <w:lvlJc w:val="left"/>
      <w:pPr>
        <w:ind w:left="624" w:hanging="624"/>
      </w:pPr>
      <w:rPr>
        <w:rFonts w:ascii="Arial" w:hAnsi="Arial" w:hint="default"/>
        <w:b w:val="0"/>
        <w:i w:val="0"/>
        <w:caps w:val="0"/>
        <w:strike w:val="0"/>
        <w:dstrike w:val="0"/>
        <w:vanish w:val="0"/>
        <w:sz w:val="22"/>
        <w:vertAlign w:val="baseline"/>
      </w:rPr>
    </w:lvl>
    <w:lvl w:ilvl="2">
      <w:start w:val="1"/>
      <w:numFmt w:val="decimal"/>
      <w:pStyle w:val="Table3Bold"/>
      <w:lvlText w:val="%1.%2.%3"/>
      <w:lvlJc w:val="left"/>
      <w:pPr>
        <w:ind w:left="624" w:hanging="624"/>
      </w:pPr>
      <w:rPr>
        <w:rFonts w:ascii="Arial" w:hAnsi="Arial" w:hint="default"/>
        <w:b w:val="0"/>
        <w:i w:val="0"/>
        <w:caps w:val="0"/>
        <w:strike w:val="0"/>
        <w:dstrike w:val="0"/>
        <w:vanish w:val="0"/>
        <w:sz w:val="22"/>
        <w:vertAlign w:val="baseline"/>
      </w:rPr>
    </w:lvl>
    <w:lvl w:ilvl="3">
      <w:start w:val="1"/>
      <w:numFmt w:val="lowerLetter"/>
      <w:pStyle w:val="Table4Bold"/>
      <w:lvlText w:val="(%4)"/>
      <w:lvlJc w:val="left"/>
      <w:pPr>
        <w:ind w:left="624" w:hanging="624"/>
      </w:pPr>
      <w:rPr>
        <w:rFonts w:ascii="Arial" w:hAnsi="Arial" w:hint="default"/>
        <w:b w:val="0"/>
        <w:i w:val="0"/>
        <w:caps w:val="0"/>
        <w:strike w:val="0"/>
        <w:dstrike w:val="0"/>
        <w:vanish w:val="0"/>
        <w:sz w:val="22"/>
        <w:vertAlign w:val="baseline"/>
      </w:rPr>
    </w:lvl>
    <w:lvl w:ilvl="4">
      <w:start w:val="1"/>
      <w:numFmt w:val="lowerRoman"/>
      <w:pStyle w:val="Table5Bold"/>
      <w:lvlText w:val="(%5)"/>
      <w:lvlJc w:val="left"/>
      <w:pPr>
        <w:ind w:left="624" w:hanging="624"/>
      </w:pPr>
      <w:rPr>
        <w:rFonts w:ascii="Arial" w:hAnsi="Arial" w:hint="default"/>
        <w:b w:val="0"/>
        <w:i w:val="0"/>
        <w:caps w:val="0"/>
        <w:strike w:val="0"/>
        <w:dstrike w:val="0"/>
        <w:vanish w:val="0"/>
        <w:sz w:val="22"/>
        <w:vertAlign w:val="baseline"/>
      </w:rPr>
    </w:lvl>
    <w:lvl w:ilvl="5">
      <w:start w:val="1"/>
      <w:numFmt w:val="none"/>
      <w:lvlText w:val=""/>
      <w:lvlJc w:val="left"/>
      <w:pPr>
        <w:ind w:left="624" w:hanging="624"/>
      </w:pPr>
      <w:rPr>
        <w:rFonts w:ascii="Arial" w:hAnsi="Arial" w:hint="default"/>
        <w:b w:val="0"/>
        <w:i w:val="0"/>
        <w:caps w:val="0"/>
        <w:strike w:val="0"/>
        <w:dstrike w:val="0"/>
        <w:vanish w:val="0"/>
        <w:sz w:val="22"/>
        <w:vertAlign w:val="baseline"/>
      </w:rPr>
    </w:lvl>
    <w:lvl w:ilvl="6">
      <w:start w:val="1"/>
      <w:numFmt w:val="none"/>
      <w:lvlText w:val=""/>
      <w:lvlJc w:val="left"/>
      <w:pPr>
        <w:tabs>
          <w:tab w:val="num" w:pos="5324"/>
        </w:tabs>
        <w:ind w:left="624" w:hanging="624"/>
      </w:pPr>
      <w:rPr>
        <w:rFonts w:ascii="Arial" w:hAnsi="Arial" w:hint="default"/>
        <w:b w:val="0"/>
        <w:i w:val="0"/>
        <w:caps w:val="0"/>
        <w:strike w:val="0"/>
        <w:dstrike w:val="0"/>
        <w:vanish w:val="0"/>
        <w:sz w:val="22"/>
        <w:vertAlign w:val="baseline"/>
      </w:rPr>
    </w:lvl>
    <w:lvl w:ilvl="7">
      <w:start w:val="1"/>
      <w:numFmt w:val="none"/>
      <w:lvlText w:val=""/>
      <w:lvlJc w:val="left"/>
      <w:pPr>
        <w:tabs>
          <w:tab w:val="num" w:pos="6044"/>
        </w:tabs>
        <w:ind w:left="624" w:hanging="624"/>
      </w:pPr>
      <w:rPr>
        <w:rFonts w:hint="default"/>
      </w:rPr>
    </w:lvl>
    <w:lvl w:ilvl="8">
      <w:start w:val="1"/>
      <w:numFmt w:val="none"/>
      <w:lvlText w:val=""/>
      <w:lvlJc w:val="right"/>
      <w:pPr>
        <w:tabs>
          <w:tab w:val="num" w:pos="6764"/>
        </w:tabs>
        <w:ind w:left="624" w:hanging="624"/>
      </w:pPr>
      <w:rPr>
        <w:rFonts w:hint="default"/>
      </w:rPr>
    </w:lvl>
  </w:abstractNum>
  <w:abstractNum w:abstractNumId="14" w15:restartNumberingAfterBreak="0">
    <w:nsid w:val="411031E9"/>
    <w:multiLevelType w:val="multilevel"/>
    <w:tmpl w:val="0D1C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503D7"/>
    <w:multiLevelType w:val="multilevel"/>
    <w:tmpl w:val="0C184FA8"/>
    <w:name w:val="Part"/>
    <w:lvl w:ilvl="0">
      <w:start w:val="1"/>
      <w:numFmt w:val="decimal"/>
      <w:pStyle w:val="Part"/>
      <w:suff w:val="nothing"/>
      <w:lvlText w:val="Part %1"/>
      <w:lvlJc w:val="left"/>
      <w:pPr>
        <w:ind w:left="0" w:firstLine="0"/>
      </w:pPr>
    </w:lvl>
    <w:lvl w:ilvl="1">
      <w:start w:val="1"/>
      <w:numFmt w:val="decimal"/>
      <w:lvlText w:val="%2"/>
      <w:lvlJc w:val="left"/>
      <w:pPr>
        <w:ind w:left="709" w:hanging="709"/>
      </w:pPr>
      <w:rPr>
        <w:rFonts w:hint="default"/>
      </w:rPr>
    </w:lvl>
    <w:lvl w:ilvl="2">
      <w:start w:val="1"/>
      <w:numFmt w:val="decimal"/>
      <w:lvlText w:val="%2.%3"/>
      <w:lvlJc w:val="left"/>
      <w:pPr>
        <w:ind w:left="709" w:hanging="709"/>
      </w:pPr>
      <w:rPr>
        <w:rFonts w:hint="default"/>
      </w:rPr>
    </w:lvl>
    <w:lvl w:ilvl="3">
      <w:start w:val="1"/>
      <w:numFmt w:val="decimal"/>
      <w:lvlText w:val="%2.%3.%4"/>
      <w:lvlJc w:val="left"/>
      <w:pPr>
        <w:ind w:left="1559" w:hanging="850"/>
      </w:pPr>
      <w:rPr>
        <w:rFonts w:hint="default"/>
      </w:rPr>
    </w:lvl>
    <w:lvl w:ilvl="4">
      <w:start w:val="1"/>
      <w:numFmt w:val="lowerLetter"/>
      <w:lvlText w:val="%2.%3.%4.%5"/>
      <w:lvlJc w:val="left"/>
      <w:pPr>
        <w:ind w:left="2552" w:hanging="993"/>
      </w:pPr>
      <w:rPr>
        <w:rFonts w:hint="default"/>
      </w:rPr>
    </w:lvl>
    <w:lvl w:ilvl="5">
      <w:start w:val="1"/>
      <w:numFmt w:val="lowerRoman"/>
      <w:lvlText w:val="%2.%3.%4.%5.%6"/>
      <w:lvlJc w:val="left"/>
      <w:pPr>
        <w:ind w:left="3260" w:hanging="708"/>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C616544"/>
    <w:multiLevelType w:val="multilevel"/>
    <w:tmpl w:val="7F8A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A37B46"/>
    <w:multiLevelType w:val="multilevel"/>
    <w:tmpl w:val="EA56A89E"/>
    <w:name w:val="Definitions"/>
    <w:lvl w:ilvl="0">
      <w:start w:val="1"/>
      <w:numFmt w:val="none"/>
      <w:pStyle w:val="Definitions"/>
      <w:lvlText w:val=""/>
      <w:lvlJc w:val="left"/>
      <w:pPr>
        <w:ind w:left="0" w:firstLine="0"/>
      </w:pPr>
      <w:rPr>
        <w:rFonts w:ascii="Arial" w:hAnsi="Arial" w:hint="default"/>
        <w:b w:val="0"/>
        <w:i w:val="0"/>
        <w:caps w:val="0"/>
        <w:strike w:val="0"/>
        <w:dstrike w:val="0"/>
        <w:vanish w:val="0"/>
        <w:sz w:val="22"/>
        <w:vertAlign w:val="baseline"/>
      </w:rPr>
    </w:lvl>
    <w:lvl w:ilvl="1">
      <w:start w:val="1"/>
      <w:numFmt w:val="lowerLetter"/>
      <w:pStyle w:val="Definition1"/>
      <w:lvlText w:val="(%2)"/>
      <w:lvlJc w:val="left"/>
      <w:pPr>
        <w:ind w:left="720" w:hanging="720"/>
      </w:pPr>
      <w:rPr>
        <w:rFonts w:hint="default"/>
      </w:rPr>
    </w:lvl>
    <w:lvl w:ilvl="2">
      <w:start w:val="1"/>
      <w:numFmt w:val="lowerRoman"/>
      <w:pStyle w:val="Definition2"/>
      <w:lvlText w:val="(%3)"/>
      <w:lvlJc w:val="left"/>
      <w:pPr>
        <w:ind w:left="1361" w:hanging="641"/>
      </w:pPr>
      <w:rPr>
        <w:rFonts w:hint="default"/>
      </w:rPr>
    </w:lvl>
    <w:lvl w:ilvl="3">
      <w:start w:val="1"/>
      <w:numFmt w:val="upperLetter"/>
      <w:pStyle w:val="Definition3"/>
      <w:lvlText w:val="(%4)"/>
      <w:lvlJc w:val="left"/>
      <w:pPr>
        <w:ind w:left="2115" w:hanging="75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A147478"/>
    <w:multiLevelType w:val="multilevel"/>
    <w:tmpl w:val="F8045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5D0925"/>
    <w:multiLevelType w:val="multilevel"/>
    <w:tmpl w:val="32B6CE44"/>
    <w:name w:val="Bullet"/>
    <w:lvl w:ilvl="0">
      <w:start w:val="1"/>
      <w:numFmt w:val="bullet"/>
      <w:pStyle w:val="Bullet"/>
      <w:lvlText w:val=""/>
      <w:lvlJc w:val="left"/>
      <w:pPr>
        <w:ind w:left="720" w:hanging="720"/>
      </w:pPr>
      <w:rPr>
        <w:rFonts w:ascii="Symbol" w:hAnsi="Symbol" w:hint="default"/>
      </w:rPr>
    </w:lvl>
    <w:lvl w:ilvl="1">
      <w:start w:val="1"/>
      <w:numFmt w:val="bullet"/>
      <w:pStyle w:val="Bullet1"/>
      <w:lvlText w:val="o"/>
      <w:lvlJc w:val="left"/>
      <w:pPr>
        <w:ind w:left="1440" w:hanging="720"/>
      </w:pPr>
      <w:rPr>
        <w:rFonts w:ascii="Courier New" w:hAnsi="Courier New" w:hint="default"/>
      </w:rPr>
    </w:lvl>
    <w:lvl w:ilvl="2">
      <w:start w:val="1"/>
      <w:numFmt w:val="bullet"/>
      <w:pStyle w:val="Bullet2"/>
      <w:lvlText w:val=""/>
      <w:lvlJc w:val="left"/>
      <w:pPr>
        <w:ind w:left="2160" w:hanging="720"/>
      </w:pPr>
      <w:rPr>
        <w:rFonts w:ascii="Wingdings" w:hAnsi="Wingding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6480" w:hanging="6480"/>
      </w:pPr>
      <w:rPr>
        <w:rFonts w:hint="default"/>
      </w:rPr>
    </w:lvl>
  </w:abstractNum>
  <w:abstractNum w:abstractNumId="20" w15:restartNumberingAfterBreak="0">
    <w:nsid w:val="64501260"/>
    <w:multiLevelType w:val="multilevel"/>
    <w:tmpl w:val="5172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6C4CF6"/>
    <w:multiLevelType w:val="multilevel"/>
    <w:tmpl w:val="2FE84EE8"/>
    <w:name w:val="Appendix"/>
    <w:lvl w:ilvl="0">
      <w:start w:val="1"/>
      <w:numFmt w:val="decimal"/>
      <w:suff w:val="nothing"/>
      <w:lvlText w:val="Appendix %1"/>
      <w:lvlJc w:val="left"/>
      <w:pPr>
        <w:ind w:left="0" w:firstLine="0"/>
      </w:pPr>
      <w:rPr>
        <w:rFonts w:ascii="Arial Bold" w:hAnsi="Arial Bold" w:hint="default"/>
        <w:b/>
        <w:i w:val="0"/>
        <w:caps w:val="0"/>
        <w:sz w:val="22"/>
      </w:rPr>
    </w:lvl>
    <w:lvl w:ilvl="1">
      <w:start w:val="1"/>
      <w:numFmt w:val="decimal"/>
      <w:lvlText w:val="%2"/>
      <w:lvlJc w:val="left"/>
      <w:pPr>
        <w:ind w:left="720" w:hanging="720"/>
      </w:pPr>
      <w:rPr>
        <w:rFonts w:ascii="Arial" w:hAnsi="Arial" w:hint="default"/>
        <w:b w:val="0"/>
        <w:i w:val="0"/>
        <w:sz w:val="22"/>
      </w:rPr>
    </w:lvl>
    <w:lvl w:ilvl="2">
      <w:start w:val="1"/>
      <w:numFmt w:val="decimal"/>
      <w:lvlText w:val="%2.%3"/>
      <w:lvlJc w:val="left"/>
      <w:pPr>
        <w:ind w:left="720" w:hanging="720"/>
      </w:pPr>
      <w:rPr>
        <w:rFonts w:ascii="Arial" w:hAnsi="Arial" w:hint="default"/>
        <w:b w:val="0"/>
        <w:i w:val="0"/>
        <w:sz w:val="22"/>
      </w:rPr>
    </w:lvl>
    <w:lvl w:ilvl="3">
      <w:start w:val="1"/>
      <w:numFmt w:val="decimal"/>
      <w:lvlText w:val="%2.%3.%4"/>
      <w:lvlJc w:val="left"/>
      <w:pPr>
        <w:ind w:left="1701" w:hanging="981"/>
      </w:pPr>
      <w:rPr>
        <w:rFonts w:ascii="Arial" w:hAnsi="Arial" w:hint="default"/>
        <w:b w:val="0"/>
        <w:i w:val="0"/>
        <w:sz w:val="22"/>
      </w:rPr>
    </w:lvl>
    <w:lvl w:ilvl="4">
      <w:start w:val="1"/>
      <w:numFmt w:val="lowerLetter"/>
      <w:lvlText w:val="(%5)"/>
      <w:lvlJc w:val="left"/>
      <w:pPr>
        <w:ind w:left="2381" w:hanging="680"/>
      </w:pPr>
      <w:rPr>
        <w:rFonts w:ascii="Arial" w:hAnsi="Arial" w:hint="default"/>
        <w:b w:val="0"/>
        <w:i w:val="0"/>
        <w:sz w:val="22"/>
      </w:rPr>
    </w:lvl>
    <w:lvl w:ilvl="5">
      <w:start w:val="1"/>
      <w:numFmt w:val="lowerRoman"/>
      <w:lvlText w:val="(%6)"/>
      <w:lvlJc w:val="left"/>
      <w:pPr>
        <w:ind w:left="3062" w:hanging="681"/>
      </w:pPr>
      <w:rPr>
        <w:rFonts w:ascii="Arial" w:hAnsi="Arial" w:hint="default"/>
        <w:b w:val="0"/>
        <w:i w:val="0"/>
        <w:sz w:val="22"/>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74216EBC"/>
    <w:multiLevelType w:val="multilevel"/>
    <w:tmpl w:val="23B2DBAC"/>
    <w:lvl w:ilvl="0">
      <w:start w:val="1"/>
      <w:numFmt w:val="decimal"/>
      <w:pStyle w:val="Appendix"/>
      <w:suff w:val="nothing"/>
      <w:lvlText w:val="Appendix %1"/>
      <w:lvlJc w:val="left"/>
      <w:pPr>
        <w:ind w:left="0" w:firstLine="0"/>
      </w:pPr>
      <w:rPr>
        <w:rFonts w:ascii="Arial Bold" w:hAnsi="Arial Bold" w:hint="default"/>
        <w:b/>
        <w:i w:val="0"/>
        <w:caps w:val="0"/>
        <w:sz w:val="22"/>
      </w:rPr>
    </w:lvl>
    <w:lvl w:ilvl="1">
      <w:start w:val="1"/>
      <w:numFmt w:val="decimal"/>
      <w:pStyle w:val="Appendix1Heading"/>
      <w:lvlText w:val="%2"/>
      <w:lvlJc w:val="left"/>
      <w:pPr>
        <w:ind w:left="720" w:hanging="720"/>
      </w:pPr>
      <w:rPr>
        <w:rFonts w:ascii="Arial" w:hAnsi="Arial" w:hint="default"/>
        <w:b w:val="0"/>
        <w:i w:val="0"/>
        <w:sz w:val="22"/>
      </w:rPr>
    </w:lvl>
    <w:lvl w:ilvl="2">
      <w:start w:val="1"/>
      <w:numFmt w:val="decimal"/>
      <w:pStyle w:val="Appendix2Number"/>
      <w:lvlText w:val="%2.%3"/>
      <w:lvlJc w:val="left"/>
      <w:pPr>
        <w:ind w:left="720" w:hanging="720"/>
      </w:pPr>
      <w:rPr>
        <w:rFonts w:ascii="Arial" w:hAnsi="Arial" w:hint="default"/>
        <w:b w:val="0"/>
        <w:i w:val="0"/>
        <w:sz w:val="22"/>
      </w:rPr>
    </w:lvl>
    <w:lvl w:ilvl="3">
      <w:start w:val="1"/>
      <w:numFmt w:val="decimal"/>
      <w:pStyle w:val="Appendix3Number"/>
      <w:lvlText w:val="%2.%3.%4"/>
      <w:lvlJc w:val="left"/>
      <w:pPr>
        <w:ind w:left="1701" w:hanging="981"/>
      </w:pPr>
      <w:rPr>
        <w:rFonts w:ascii="Arial" w:hAnsi="Arial" w:hint="default"/>
        <w:b w:val="0"/>
        <w:i w:val="0"/>
        <w:sz w:val="22"/>
      </w:rPr>
    </w:lvl>
    <w:lvl w:ilvl="4">
      <w:start w:val="1"/>
      <w:numFmt w:val="lowerLetter"/>
      <w:pStyle w:val="Appendix4Number"/>
      <w:lvlText w:val="(%5)"/>
      <w:lvlJc w:val="left"/>
      <w:pPr>
        <w:ind w:left="2381" w:hanging="680"/>
      </w:pPr>
      <w:rPr>
        <w:rFonts w:ascii="Arial" w:hAnsi="Arial" w:hint="default"/>
        <w:b w:val="0"/>
        <w:i w:val="0"/>
        <w:sz w:val="22"/>
      </w:rPr>
    </w:lvl>
    <w:lvl w:ilvl="5">
      <w:start w:val="1"/>
      <w:numFmt w:val="lowerRoman"/>
      <w:pStyle w:val="Appendix5Number"/>
      <w:lvlText w:val="(%6)"/>
      <w:lvlJc w:val="left"/>
      <w:pPr>
        <w:ind w:left="3062" w:hanging="681"/>
      </w:pPr>
      <w:rPr>
        <w:rFonts w:ascii="Arial" w:hAnsi="Arial" w:hint="default"/>
        <w:b w:val="0"/>
        <w:i w:val="0"/>
        <w:sz w:val="22"/>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3" w15:restartNumberingAfterBreak="0">
    <w:nsid w:val="76BC6582"/>
    <w:multiLevelType w:val="hybridMultilevel"/>
    <w:tmpl w:val="003A13E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5B6508"/>
    <w:multiLevelType w:val="multilevel"/>
    <w:tmpl w:val="861EC76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B903F2"/>
    <w:multiLevelType w:val="multilevel"/>
    <w:tmpl w:val="81C28ED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29760">
    <w:abstractNumId w:val="15"/>
  </w:num>
  <w:num w:numId="2" w16cid:durableId="1337880838">
    <w:abstractNumId w:val="0"/>
  </w:num>
  <w:num w:numId="3" w16cid:durableId="1322782007">
    <w:abstractNumId w:val="1"/>
  </w:num>
  <w:num w:numId="4" w16cid:durableId="594367110">
    <w:abstractNumId w:val="22"/>
  </w:num>
  <w:num w:numId="5" w16cid:durableId="187449069">
    <w:abstractNumId w:val="17"/>
  </w:num>
  <w:num w:numId="6" w16cid:durableId="1947345665">
    <w:abstractNumId w:val="13"/>
  </w:num>
  <w:num w:numId="7" w16cid:durableId="583608024">
    <w:abstractNumId w:val="3"/>
  </w:num>
  <w:num w:numId="8" w16cid:durableId="1337924698">
    <w:abstractNumId w:val="19"/>
  </w:num>
  <w:num w:numId="9" w16cid:durableId="45564862">
    <w:abstractNumId w:val="2"/>
  </w:num>
  <w:num w:numId="10" w16cid:durableId="438984756">
    <w:abstractNumId w:val="6"/>
  </w:num>
  <w:num w:numId="11" w16cid:durableId="1537347891">
    <w:abstractNumId w:val="4"/>
  </w:num>
  <w:num w:numId="12" w16cid:durableId="1367946387">
    <w:abstractNumId w:val="9"/>
  </w:num>
  <w:num w:numId="13" w16cid:durableId="1722748090">
    <w:abstractNumId w:val="8"/>
  </w:num>
  <w:num w:numId="14" w16cid:durableId="1226262751">
    <w:abstractNumId w:val="12"/>
  </w:num>
  <w:num w:numId="15" w16cid:durableId="823159876">
    <w:abstractNumId w:val="11"/>
  </w:num>
  <w:num w:numId="16" w16cid:durableId="15011537">
    <w:abstractNumId w:val="5"/>
  </w:num>
  <w:num w:numId="17" w16cid:durableId="628442594">
    <w:abstractNumId w:val="24"/>
  </w:num>
  <w:num w:numId="18" w16cid:durableId="1363870229">
    <w:abstractNumId w:val="10"/>
  </w:num>
  <w:num w:numId="19" w16cid:durableId="349458191">
    <w:abstractNumId w:val="25"/>
  </w:num>
  <w:num w:numId="20" w16cid:durableId="1308778105">
    <w:abstractNumId w:val="7"/>
  </w:num>
  <w:num w:numId="21" w16cid:durableId="2088991875">
    <w:abstractNumId w:val="23"/>
  </w:num>
  <w:num w:numId="22" w16cid:durableId="1092511542">
    <w:abstractNumId w:val="18"/>
  </w:num>
  <w:num w:numId="23" w16cid:durableId="1442262678">
    <w:abstractNumId w:val="16"/>
  </w:num>
  <w:num w:numId="24" w16cid:durableId="1208179853">
    <w:abstractNumId w:val="20"/>
  </w:num>
  <w:num w:numId="25" w16cid:durableId="26431246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680"/>
  <w:hyphenationZone w:val="357"/>
  <w:doNotHyphenateCaps/>
  <w:drawingGridHorizontalSpacing w:val="110"/>
  <w:drawingGridVerticalSpacing w:val="299"/>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po45083256" w:val="InstructionsToCounsel_1ÌÍObjectData=SegmentID=1116bd3e-e87f-ee11-8928-6045bdd0d91b|ObjectTypeID=4|Name=InstructionsToCounsel|DisplayName=Instructions To Counsel|AuthorNodeUILabel=Author|MaxAuthors=0|AuthorsHelpText=|HelpText=&amp;lt;None&amp;gt;|IntendedUse=8|ShowSegmentDialog=False|DialogCaption=InstructionsToCounsel|MenuInsertionOptions=128|DefaultMenuInsertionBehavior=0|DefaultDragLocation=128|DefaultDragBehavior=0|DefaultDoubleClickLocation=128|DefaultDoubleClickBehavior=0|JurisdictionId=00000000-0000-0000-0000-000000000000|AuthorControlProperties=|ShowChooser=|LinkAuthorsToParentDef=|ShowCourtChooser=False|CourtChooserUILabel=Court|CourtChooserControlProperties=|SupportedLanguages=|Culture=|CourtChooserHelpText=|SegmentActionDefinitions=1††10†37†DOCXDOCID‡|ÌÍPartNumber=5ÌÍApplication=d3766573-a9e3-4137-bac4-a15a11f7b5af"/>
    <w:docVar w:name="mpo66910516" w:val="InstructionsToCounsel_1ÌÍObjectData=SegmentID=1116bd3e-e87f-ee11-8928-6045bdd0d91b|ObjectTypeID=4|Name=InstructionsToCounsel|DisplayName=Instructions To Counsel|AuthorNodeUILabel=Author|MaxAuthors=0|AuthorsHelpText=|HelpText=&amp;lt;None&amp;gt;|IntendedUse=8|ShowSegmentDialog=False|DialogCaption=InstructionsToCounsel|MenuInsertionOptions=128|DefaultMenuInsertionBehavior=0|DefaultDragLocation=128|DefaultDragBehavior=0|DefaultDoubleClickLocation=128|DefaultDoubleClickBehavior=0|JurisdictionId=00000000-0000-0000-0000-000000000000|AuthorControlProperties=|ShowChooser=|LinkAuthorsToParentDef=|ShowCourtChooser=False|CourtChooserUILabel=Court|CourtChooserControlProperties=|SupportedLanguages=|Culture=|CourtChooserHelpText=|SegmentActionDefinitions=1††10†37†DOCXDOCID‡|ÌÍPartNumber=6ÌÍApplication=d3766573-a9e3-4137-bac4-a15a11f7b5af"/>
  </w:docVars>
  <w:rsids>
    <w:rsidRoot w:val="00BF448F"/>
    <w:rsid w:val="00000A18"/>
    <w:rsid w:val="00000A54"/>
    <w:rsid w:val="000036F0"/>
    <w:rsid w:val="00003BFC"/>
    <w:rsid w:val="0000423C"/>
    <w:rsid w:val="00004847"/>
    <w:rsid w:val="00004DFE"/>
    <w:rsid w:val="00007F85"/>
    <w:rsid w:val="00012955"/>
    <w:rsid w:val="0001415C"/>
    <w:rsid w:val="0001551E"/>
    <w:rsid w:val="000170DA"/>
    <w:rsid w:val="00021935"/>
    <w:rsid w:val="00022F41"/>
    <w:rsid w:val="00030892"/>
    <w:rsid w:val="0003277B"/>
    <w:rsid w:val="000343A8"/>
    <w:rsid w:val="00036D25"/>
    <w:rsid w:val="00036F3E"/>
    <w:rsid w:val="000401BF"/>
    <w:rsid w:val="00040E87"/>
    <w:rsid w:val="000421BF"/>
    <w:rsid w:val="00042683"/>
    <w:rsid w:val="0004465E"/>
    <w:rsid w:val="00046AEC"/>
    <w:rsid w:val="00046CEA"/>
    <w:rsid w:val="00052F10"/>
    <w:rsid w:val="00053E36"/>
    <w:rsid w:val="000549CF"/>
    <w:rsid w:val="0005562F"/>
    <w:rsid w:val="000564AC"/>
    <w:rsid w:val="0005674C"/>
    <w:rsid w:val="0005761A"/>
    <w:rsid w:val="00061028"/>
    <w:rsid w:val="00065A70"/>
    <w:rsid w:val="00066D9D"/>
    <w:rsid w:val="000713E2"/>
    <w:rsid w:val="0007328A"/>
    <w:rsid w:val="00074E41"/>
    <w:rsid w:val="0007536D"/>
    <w:rsid w:val="00080C02"/>
    <w:rsid w:val="00080F7A"/>
    <w:rsid w:val="00085585"/>
    <w:rsid w:val="00086A83"/>
    <w:rsid w:val="000921B4"/>
    <w:rsid w:val="000925B5"/>
    <w:rsid w:val="00092C80"/>
    <w:rsid w:val="0009657D"/>
    <w:rsid w:val="00097F71"/>
    <w:rsid w:val="000A2747"/>
    <w:rsid w:val="000A38F2"/>
    <w:rsid w:val="000A7233"/>
    <w:rsid w:val="000B0695"/>
    <w:rsid w:val="000B0BF8"/>
    <w:rsid w:val="000B20BB"/>
    <w:rsid w:val="000B36E4"/>
    <w:rsid w:val="000C2D43"/>
    <w:rsid w:val="000C32E2"/>
    <w:rsid w:val="000C3CBC"/>
    <w:rsid w:val="000C5914"/>
    <w:rsid w:val="000D1037"/>
    <w:rsid w:val="000D1F1D"/>
    <w:rsid w:val="000D5C3C"/>
    <w:rsid w:val="000D7981"/>
    <w:rsid w:val="000E08A5"/>
    <w:rsid w:val="000E1C67"/>
    <w:rsid w:val="000E6A6A"/>
    <w:rsid w:val="000F0582"/>
    <w:rsid w:val="000F471C"/>
    <w:rsid w:val="000F4DAA"/>
    <w:rsid w:val="000F5CD3"/>
    <w:rsid w:val="001007BE"/>
    <w:rsid w:val="001008F9"/>
    <w:rsid w:val="00106681"/>
    <w:rsid w:val="00106AA1"/>
    <w:rsid w:val="0010782F"/>
    <w:rsid w:val="0011146E"/>
    <w:rsid w:val="00112A0F"/>
    <w:rsid w:val="00113E0C"/>
    <w:rsid w:val="00117FF8"/>
    <w:rsid w:val="001233AC"/>
    <w:rsid w:val="001334EB"/>
    <w:rsid w:val="001342FB"/>
    <w:rsid w:val="00136820"/>
    <w:rsid w:val="00136E84"/>
    <w:rsid w:val="00140651"/>
    <w:rsid w:val="001410FF"/>
    <w:rsid w:val="00144E13"/>
    <w:rsid w:val="00147418"/>
    <w:rsid w:val="00151427"/>
    <w:rsid w:val="00151707"/>
    <w:rsid w:val="00152F9A"/>
    <w:rsid w:val="0015500F"/>
    <w:rsid w:val="00160154"/>
    <w:rsid w:val="00164356"/>
    <w:rsid w:val="001674B7"/>
    <w:rsid w:val="0017216C"/>
    <w:rsid w:val="00180515"/>
    <w:rsid w:val="00182DA5"/>
    <w:rsid w:val="00183915"/>
    <w:rsid w:val="00187272"/>
    <w:rsid w:val="00191045"/>
    <w:rsid w:val="0019446A"/>
    <w:rsid w:val="00194560"/>
    <w:rsid w:val="00194E6A"/>
    <w:rsid w:val="0019520C"/>
    <w:rsid w:val="0019664D"/>
    <w:rsid w:val="00196EBC"/>
    <w:rsid w:val="001A1368"/>
    <w:rsid w:val="001A2B03"/>
    <w:rsid w:val="001A568C"/>
    <w:rsid w:val="001B3970"/>
    <w:rsid w:val="001B431B"/>
    <w:rsid w:val="001B4D91"/>
    <w:rsid w:val="001B6181"/>
    <w:rsid w:val="001B6C1D"/>
    <w:rsid w:val="001B7B5C"/>
    <w:rsid w:val="001B7D67"/>
    <w:rsid w:val="001C0B15"/>
    <w:rsid w:val="001D0472"/>
    <w:rsid w:val="001D0CF9"/>
    <w:rsid w:val="001D3BEA"/>
    <w:rsid w:val="001D7AF3"/>
    <w:rsid w:val="001E0ADC"/>
    <w:rsid w:val="001E1A52"/>
    <w:rsid w:val="001E5386"/>
    <w:rsid w:val="001E5B0D"/>
    <w:rsid w:val="001E6114"/>
    <w:rsid w:val="001F3710"/>
    <w:rsid w:val="001F3E00"/>
    <w:rsid w:val="001F5EF2"/>
    <w:rsid w:val="001F67AE"/>
    <w:rsid w:val="001F7743"/>
    <w:rsid w:val="002011B6"/>
    <w:rsid w:val="002014FB"/>
    <w:rsid w:val="00204064"/>
    <w:rsid w:val="00206488"/>
    <w:rsid w:val="0020774F"/>
    <w:rsid w:val="00211682"/>
    <w:rsid w:val="002121B8"/>
    <w:rsid w:val="002137C7"/>
    <w:rsid w:val="00215DE6"/>
    <w:rsid w:val="00220F2E"/>
    <w:rsid w:val="0022696E"/>
    <w:rsid w:val="00227204"/>
    <w:rsid w:val="00227D4C"/>
    <w:rsid w:val="00236AB6"/>
    <w:rsid w:val="00237AB6"/>
    <w:rsid w:val="002450E2"/>
    <w:rsid w:val="0024554F"/>
    <w:rsid w:val="00251891"/>
    <w:rsid w:val="00251CE5"/>
    <w:rsid w:val="00254362"/>
    <w:rsid w:val="002605FE"/>
    <w:rsid w:val="002607A1"/>
    <w:rsid w:val="00260F80"/>
    <w:rsid w:val="0026403F"/>
    <w:rsid w:val="00264C33"/>
    <w:rsid w:val="00264C7C"/>
    <w:rsid w:val="002669E6"/>
    <w:rsid w:val="00273373"/>
    <w:rsid w:val="002735D4"/>
    <w:rsid w:val="00281C45"/>
    <w:rsid w:val="0028433F"/>
    <w:rsid w:val="00285539"/>
    <w:rsid w:val="002857E1"/>
    <w:rsid w:val="00285F07"/>
    <w:rsid w:val="002876B9"/>
    <w:rsid w:val="00290272"/>
    <w:rsid w:val="00294227"/>
    <w:rsid w:val="00294F65"/>
    <w:rsid w:val="00295AFE"/>
    <w:rsid w:val="002A03D6"/>
    <w:rsid w:val="002A1027"/>
    <w:rsid w:val="002A216F"/>
    <w:rsid w:val="002B0D1B"/>
    <w:rsid w:val="002B2459"/>
    <w:rsid w:val="002B503C"/>
    <w:rsid w:val="002C12C5"/>
    <w:rsid w:val="002C17E3"/>
    <w:rsid w:val="002C4ED9"/>
    <w:rsid w:val="002D46B9"/>
    <w:rsid w:val="002D65B3"/>
    <w:rsid w:val="002D6AE6"/>
    <w:rsid w:val="002E2C4E"/>
    <w:rsid w:val="002E4048"/>
    <w:rsid w:val="002E416C"/>
    <w:rsid w:val="002E50D2"/>
    <w:rsid w:val="002E681E"/>
    <w:rsid w:val="002F03E8"/>
    <w:rsid w:val="002F1FDB"/>
    <w:rsid w:val="002F2163"/>
    <w:rsid w:val="002F4088"/>
    <w:rsid w:val="002F54E1"/>
    <w:rsid w:val="002F6C13"/>
    <w:rsid w:val="00301550"/>
    <w:rsid w:val="003033EA"/>
    <w:rsid w:val="00305133"/>
    <w:rsid w:val="00305568"/>
    <w:rsid w:val="00306885"/>
    <w:rsid w:val="003139A4"/>
    <w:rsid w:val="0031408F"/>
    <w:rsid w:val="003147E3"/>
    <w:rsid w:val="0031585A"/>
    <w:rsid w:val="00315B27"/>
    <w:rsid w:val="00321AA4"/>
    <w:rsid w:val="00327818"/>
    <w:rsid w:val="00330F74"/>
    <w:rsid w:val="00332CE7"/>
    <w:rsid w:val="003336C4"/>
    <w:rsid w:val="0033381A"/>
    <w:rsid w:val="00334F06"/>
    <w:rsid w:val="00336721"/>
    <w:rsid w:val="00342325"/>
    <w:rsid w:val="0034381B"/>
    <w:rsid w:val="00344A1B"/>
    <w:rsid w:val="00350B60"/>
    <w:rsid w:val="00351B48"/>
    <w:rsid w:val="00352279"/>
    <w:rsid w:val="00355AB5"/>
    <w:rsid w:val="0035699C"/>
    <w:rsid w:val="00357DEC"/>
    <w:rsid w:val="00360A6A"/>
    <w:rsid w:val="00365C1C"/>
    <w:rsid w:val="00366F62"/>
    <w:rsid w:val="003705D4"/>
    <w:rsid w:val="00370A77"/>
    <w:rsid w:val="003716AB"/>
    <w:rsid w:val="00373556"/>
    <w:rsid w:val="003736D4"/>
    <w:rsid w:val="00375B92"/>
    <w:rsid w:val="003819CE"/>
    <w:rsid w:val="00382848"/>
    <w:rsid w:val="00382907"/>
    <w:rsid w:val="00382D40"/>
    <w:rsid w:val="003831DF"/>
    <w:rsid w:val="00387FA7"/>
    <w:rsid w:val="003932FA"/>
    <w:rsid w:val="003967E1"/>
    <w:rsid w:val="0039709C"/>
    <w:rsid w:val="003A1033"/>
    <w:rsid w:val="003A3986"/>
    <w:rsid w:val="003A610D"/>
    <w:rsid w:val="003A6F3B"/>
    <w:rsid w:val="003B0A91"/>
    <w:rsid w:val="003B2E57"/>
    <w:rsid w:val="003B3F21"/>
    <w:rsid w:val="003B4611"/>
    <w:rsid w:val="003B608E"/>
    <w:rsid w:val="003D1641"/>
    <w:rsid w:val="003D4300"/>
    <w:rsid w:val="003D55CB"/>
    <w:rsid w:val="003D7E4D"/>
    <w:rsid w:val="003E1719"/>
    <w:rsid w:val="003E5280"/>
    <w:rsid w:val="003E5669"/>
    <w:rsid w:val="003E59DD"/>
    <w:rsid w:val="003E5A0F"/>
    <w:rsid w:val="003E623F"/>
    <w:rsid w:val="003E726F"/>
    <w:rsid w:val="003E788C"/>
    <w:rsid w:val="003F3B2D"/>
    <w:rsid w:val="004012D4"/>
    <w:rsid w:val="004029AD"/>
    <w:rsid w:val="00404775"/>
    <w:rsid w:val="0040563A"/>
    <w:rsid w:val="00406326"/>
    <w:rsid w:val="004070FF"/>
    <w:rsid w:val="004155DF"/>
    <w:rsid w:val="00415BFC"/>
    <w:rsid w:val="004168EA"/>
    <w:rsid w:val="00417F66"/>
    <w:rsid w:val="00420374"/>
    <w:rsid w:val="00421313"/>
    <w:rsid w:val="00425961"/>
    <w:rsid w:val="0042690E"/>
    <w:rsid w:val="00427F7A"/>
    <w:rsid w:val="00430BD1"/>
    <w:rsid w:val="00432A44"/>
    <w:rsid w:val="00433CAC"/>
    <w:rsid w:val="00435F61"/>
    <w:rsid w:val="00435FE6"/>
    <w:rsid w:val="0044152E"/>
    <w:rsid w:val="0044328C"/>
    <w:rsid w:val="00445E58"/>
    <w:rsid w:val="00446199"/>
    <w:rsid w:val="0044690C"/>
    <w:rsid w:val="004473FD"/>
    <w:rsid w:val="00450325"/>
    <w:rsid w:val="00453BBB"/>
    <w:rsid w:val="004549E7"/>
    <w:rsid w:val="00464714"/>
    <w:rsid w:val="00464793"/>
    <w:rsid w:val="00465219"/>
    <w:rsid w:val="00465D2F"/>
    <w:rsid w:val="00465D98"/>
    <w:rsid w:val="004706BE"/>
    <w:rsid w:val="00473250"/>
    <w:rsid w:val="00474721"/>
    <w:rsid w:val="004808A7"/>
    <w:rsid w:val="00481A7C"/>
    <w:rsid w:val="0048464D"/>
    <w:rsid w:val="00485DAB"/>
    <w:rsid w:val="00486B01"/>
    <w:rsid w:val="00486F14"/>
    <w:rsid w:val="00495095"/>
    <w:rsid w:val="00497910"/>
    <w:rsid w:val="004A2BFF"/>
    <w:rsid w:val="004A4D26"/>
    <w:rsid w:val="004B2259"/>
    <w:rsid w:val="004B5A65"/>
    <w:rsid w:val="004B7E6D"/>
    <w:rsid w:val="004C3D16"/>
    <w:rsid w:val="004C5E5A"/>
    <w:rsid w:val="004D520F"/>
    <w:rsid w:val="004D5FD1"/>
    <w:rsid w:val="004E0A5C"/>
    <w:rsid w:val="004E2889"/>
    <w:rsid w:val="004E6EC5"/>
    <w:rsid w:val="004F66C9"/>
    <w:rsid w:val="005013CF"/>
    <w:rsid w:val="00501652"/>
    <w:rsid w:val="00503646"/>
    <w:rsid w:val="00514A29"/>
    <w:rsid w:val="0051693F"/>
    <w:rsid w:val="00516EE6"/>
    <w:rsid w:val="0052014E"/>
    <w:rsid w:val="00524F90"/>
    <w:rsid w:val="00525755"/>
    <w:rsid w:val="00525C77"/>
    <w:rsid w:val="005332C6"/>
    <w:rsid w:val="0053521B"/>
    <w:rsid w:val="00535D7B"/>
    <w:rsid w:val="005362CA"/>
    <w:rsid w:val="00536CB4"/>
    <w:rsid w:val="00544763"/>
    <w:rsid w:val="00544D32"/>
    <w:rsid w:val="00546C25"/>
    <w:rsid w:val="00550338"/>
    <w:rsid w:val="00550B37"/>
    <w:rsid w:val="005510E9"/>
    <w:rsid w:val="00554709"/>
    <w:rsid w:val="00554DAD"/>
    <w:rsid w:val="005626BC"/>
    <w:rsid w:val="00564508"/>
    <w:rsid w:val="0056469F"/>
    <w:rsid w:val="00565F58"/>
    <w:rsid w:val="005666F9"/>
    <w:rsid w:val="005676C5"/>
    <w:rsid w:val="00567AF2"/>
    <w:rsid w:val="00570DB2"/>
    <w:rsid w:val="00575579"/>
    <w:rsid w:val="0057635D"/>
    <w:rsid w:val="00586239"/>
    <w:rsid w:val="00587680"/>
    <w:rsid w:val="00592143"/>
    <w:rsid w:val="00593BFC"/>
    <w:rsid w:val="005948AE"/>
    <w:rsid w:val="005955C5"/>
    <w:rsid w:val="005962E8"/>
    <w:rsid w:val="00597108"/>
    <w:rsid w:val="00597CA5"/>
    <w:rsid w:val="005A1742"/>
    <w:rsid w:val="005A2CB2"/>
    <w:rsid w:val="005A6309"/>
    <w:rsid w:val="005A6DE5"/>
    <w:rsid w:val="005B16B2"/>
    <w:rsid w:val="005B3106"/>
    <w:rsid w:val="005B6345"/>
    <w:rsid w:val="005B7490"/>
    <w:rsid w:val="005B7F99"/>
    <w:rsid w:val="005C105A"/>
    <w:rsid w:val="005C17E8"/>
    <w:rsid w:val="005C6B82"/>
    <w:rsid w:val="005D15C3"/>
    <w:rsid w:val="005D1654"/>
    <w:rsid w:val="005E15E1"/>
    <w:rsid w:val="005E1A9A"/>
    <w:rsid w:val="005E346C"/>
    <w:rsid w:val="005E6062"/>
    <w:rsid w:val="005E6A5D"/>
    <w:rsid w:val="005E7D09"/>
    <w:rsid w:val="005F0A06"/>
    <w:rsid w:val="005F0E91"/>
    <w:rsid w:val="005F31F0"/>
    <w:rsid w:val="005F41EF"/>
    <w:rsid w:val="005F483C"/>
    <w:rsid w:val="005F5C2D"/>
    <w:rsid w:val="005F7038"/>
    <w:rsid w:val="0061182D"/>
    <w:rsid w:val="00611F47"/>
    <w:rsid w:val="006130DD"/>
    <w:rsid w:val="00613AEF"/>
    <w:rsid w:val="00614BDE"/>
    <w:rsid w:val="00617697"/>
    <w:rsid w:val="0062026B"/>
    <w:rsid w:val="006202C9"/>
    <w:rsid w:val="00622172"/>
    <w:rsid w:val="00622B44"/>
    <w:rsid w:val="00623973"/>
    <w:rsid w:val="00623A5A"/>
    <w:rsid w:val="00631D53"/>
    <w:rsid w:val="00634314"/>
    <w:rsid w:val="00635FB8"/>
    <w:rsid w:val="00642332"/>
    <w:rsid w:val="00643F70"/>
    <w:rsid w:val="006449EE"/>
    <w:rsid w:val="00647DDB"/>
    <w:rsid w:val="00654879"/>
    <w:rsid w:val="006573B5"/>
    <w:rsid w:val="0066132C"/>
    <w:rsid w:val="0066288F"/>
    <w:rsid w:val="00663952"/>
    <w:rsid w:val="0066604C"/>
    <w:rsid w:val="006671BC"/>
    <w:rsid w:val="0067088A"/>
    <w:rsid w:val="00675AB2"/>
    <w:rsid w:val="00676C0F"/>
    <w:rsid w:val="0067727D"/>
    <w:rsid w:val="006778AC"/>
    <w:rsid w:val="006807AB"/>
    <w:rsid w:val="00683490"/>
    <w:rsid w:val="006879FF"/>
    <w:rsid w:val="00691647"/>
    <w:rsid w:val="00693879"/>
    <w:rsid w:val="00693E77"/>
    <w:rsid w:val="00696E63"/>
    <w:rsid w:val="00697C97"/>
    <w:rsid w:val="006A0337"/>
    <w:rsid w:val="006A0752"/>
    <w:rsid w:val="006A0E0F"/>
    <w:rsid w:val="006A1341"/>
    <w:rsid w:val="006A2466"/>
    <w:rsid w:val="006A332A"/>
    <w:rsid w:val="006A5CC1"/>
    <w:rsid w:val="006B068A"/>
    <w:rsid w:val="006B11B1"/>
    <w:rsid w:val="006B1A1D"/>
    <w:rsid w:val="006B20C7"/>
    <w:rsid w:val="006B4A6A"/>
    <w:rsid w:val="006B4AAE"/>
    <w:rsid w:val="006B54FB"/>
    <w:rsid w:val="006B5C63"/>
    <w:rsid w:val="006C1AAD"/>
    <w:rsid w:val="006C1FF0"/>
    <w:rsid w:val="006C2ED4"/>
    <w:rsid w:val="006C44FF"/>
    <w:rsid w:val="006C4583"/>
    <w:rsid w:val="006C5435"/>
    <w:rsid w:val="006C59F0"/>
    <w:rsid w:val="006E1DD5"/>
    <w:rsid w:val="006E418E"/>
    <w:rsid w:val="006E50B2"/>
    <w:rsid w:val="006E5905"/>
    <w:rsid w:val="006E6511"/>
    <w:rsid w:val="006F3660"/>
    <w:rsid w:val="006F3EBC"/>
    <w:rsid w:val="006F4698"/>
    <w:rsid w:val="006F5F40"/>
    <w:rsid w:val="006F61B5"/>
    <w:rsid w:val="00702D3D"/>
    <w:rsid w:val="007032DA"/>
    <w:rsid w:val="00707166"/>
    <w:rsid w:val="007123B3"/>
    <w:rsid w:val="00714E31"/>
    <w:rsid w:val="007166C1"/>
    <w:rsid w:val="00716E9E"/>
    <w:rsid w:val="00717317"/>
    <w:rsid w:val="0072126E"/>
    <w:rsid w:val="0072271D"/>
    <w:rsid w:val="00725E5C"/>
    <w:rsid w:val="0073054B"/>
    <w:rsid w:val="007306AC"/>
    <w:rsid w:val="00731CB3"/>
    <w:rsid w:val="007330C7"/>
    <w:rsid w:val="007332C6"/>
    <w:rsid w:val="00733BA2"/>
    <w:rsid w:val="00734231"/>
    <w:rsid w:val="00734A21"/>
    <w:rsid w:val="007353DA"/>
    <w:rsid w:val="007356CF"/>
    <w:rsid w:val="0073634E"/>
    <w:rsid w:val="0073696D"/>
    <w:rsid w:val="0073769A"/>
    <w:rsid w:val="007442F8"/>
    <w:rsid w:val="00746BB6"/>
    <w:rsid w:val="00750D97"/>
    <w:rsid w:val="00751FEC"/>
    <w:rsid w:val="00756D69"/>
    <w:rsid w:val="00760FFB"/>
    <w:rsid w:val="00762AE4"/>
    <w:rsid w:val="00764775"/>
    <w:rsid w:val="00773662"/>
    <w:rsid w:val="00773984"/>
    <w:rsid w:val="00775C0E"/>
    <w:rsid w:val="007768D4"/>
    <w:rsid w:val="00782E47"/>
    <w:rsid w:val="00782FA1"/>
    <w:rsid w:val="00785313"/>
    <w:rsid w:val="007900BA"/>
    <w:rsid w:val="00790271"/>
    <w:rsid w:val="007906B0"/>
    <w:rsid w:val="00791C55"/>
    <w:rsid w:val="007A128E"/>
    <w:rsid w:val="007A4917"/>
    <w:rsid w:val="007A6363"/>
    <w:rsid w:val="007A7423"/>
    <w:rsid w:val="007A75BB"/>
    <w:rsid w:val="007A7D45"/>
    <w:rsid w:val="007B0A45"/>
    <w:rsid w:val="007B33DF"/>
    <w:rsid w:val="007B3990"/>
    <w:rsid w:val="007C0EC5"/>
    <w:rsid w:val="007C1881"/>
    <w:rsid w:val="007C3E09"/>
    <w:rsid w:val="007D16D9"/>
    <w:rsid w:val="007D4044"/>
    <w:rsid w:val="007D5DE7"/>
    <w:rsid w:val="007E26D1"/>
    <w:rsid w:val="007E3EA4"/>
    <w:rsid w:val="007E4D4B"/>
    <w:rsid w:val="007E680A"/>
    <w:rsid w:val="007E7A97"/>
    <w:rsid w:val="007F36CA"/>
    <w:rsid w:val="007F6AFC"/>
    <w:rsid w:val="008024CE"/>
    <w:rsid w:val="0080314C"/>
    <w:rsid w:val="00805910"/>
    <w:rsid w:val="008127A5"/>
    <w:rsid w:val="008144E8"/>
    <w:rsid w:val="00814E07"/>
    <w:rsid w:val="00815F99"/>
    <w:rsid w:val="00817377"/>
    <w:rsid w:val="00817793"/>
    <w:rsid w:val="00817F76"/>
    <w:rsid w:val="00820E07"/>
    <w:rsid w:val="00826CBE"/>
    <w:rsid w:val="00827446"/>
    <w:rsid w:val="00827DFC"/>
    <w:rsid w:val="008309C6"/>
    <w:rsid w:val="00830ADD"/>
    <w:rsid w:val="0083203D"/>
    <w:rsid w:val="00832888"/>
    <w:rsid w:val="008352DA"/>
    <w:rsid w:val="00835A3C"/>
    <w:rsid w:val="0083709D"/>
    <w:rsid w:val="00840ED4"/>
    <w:rsid w:val="00843A4C"/>
    <w:rsid w:val="008508F2"/>
    <w:rsid w:val="00851B30"/>
    <w:rsid w:val="0086092E"/>
    <w:rsid w:val="008610E9"/>
    <w:rsid w:val="00861DCA"/>
    <w:rsid w:val="00864D7D"/>
    <w:rsid w:val="008658A5"/>
    <w:rsid w:val="008665F8"/>
    <w:rsid w:val="008673AA"/>
    <w:rsid w:val="00872F6B"/>
    <w:rsid w:val="00874C23"/>
    <w:rsid w:val="00880D5F"/>
    <w:rsid w:val="00885054"/>
    <w:rsid w:val="0088594D"/>
    <w:rsid w:val="008859CC"/>
    <w:rsid w:val="00886E84"/>
    <w:rsid w:val="00886EB7"/>
    <w:rsid w:val="008922AD"/>
    <w:rsid w:val="00892576"/>
    <w:rsid w:val="00892A6C"/>
    <w:rsid w:val="00895BFF"/>
    <w:rsid w:val="008A1B4C"/>
    <w:rsid w:val="008A3114"/>
    <w:rsid w:val="008A48AA"/>
    <w:rsid w:val="008A5B76"/>
    <w:rsid w:val="008B5689"/>
    <w:rsid w:val="008B63D1"/>
    <w:rsid w:val="008C13F7"/>
    <w:rsid w:val="008C3FA4"/>
    <w:rsid w:val="008C4994"/>
    <w:rsid w:val="008C5475"/>
    <w:rsid w:val="008C5DCE"/>
    <w:rsid w:val="008D5448"/>
    <w:rsid w:val="008D54D1"/>
    <w:rsid w:val="008D79C4"/>
    <w:rsid w:val="008E2C21"/>
    <w:rsid w:val="008E4FB5"/>
    <w:rsid w:val="008E6538"/>
    <w:rsid w:val="008F0123"/>
    <w:rsid w:val="008F38F4"/>
    <w:rsid w:val="008F4C02"/>
    <w:rsid w:val="008F54EC"/>
    <w:rsid w:val="0090236C"/>
    <w:rsid w:val="00906E13"/>
    <w:rsid w:val="00911A8B"/>
    <w:rsid w:val="00914C50"/>
    <w:rsid w:val="0091791F"/>
    <w:rsid w:val="009209C2"/>
    <w:rsid w:val="00922747"/>
    <w:rsid w:val="00923662"/>
    <w:rsid w:val="00924AE2"/>
    <w:rsid w:val="00924C21"/>
    <w:rsid w:val="00924E89"/>
    <w:rsid w:val="00924F87"/>
    <w:rsid w:val="00935E8D"/>
    <w:rsid w:val="00936B84"/>
    <w:rsid w:val="00936D6B"/>
    <w:rsid w:val="009462C4"/>
    <w:rsid w:val="00946A80"/>
    <w:rsid w:val="00952BC3"/>
    <w:rsid w:val="00953526"/>
    <w:rsid w:val="00953FCD"/>
    <w:rsid w:val="00953FCF"/>
    <w:rsid w:val="0095473E"/>
    <w:rsid w:val="00955521"/>
    <w:rsid w:val="00957547"/>
    <w:rsid w:val="00957DAA"/>
    <w:rsid w:val="0096232E"/>
    <w:rsid w:val="00964514"/>
    <w:rsid w:val="009656A3"/>
    <w:rsid w:val="0096577B"/>
    <w:rsid w:val="009663AD"/>
    <w:rsid w:val="00966A01"/>
    <w:rsid w:val="00967050"/>
    <w:rsid w:val="00976545"/>
    <w:rsid w:val="0097790B"/>
    <w:rsid w:val="00980F35"/>
    <w:rsid w:val="00981B75"/>
    <w:rsid w:val="009834C3"/>
    <w:rsid w:val="00985565"/>
    <w:rsid w:val="00985892"/>
    <w:rsid w:val="00987EAF"/>
    <w:rsid w:val="00990492"/>
    <w:rsid w:val="00991445"/>
    <w:rsid w:val="0099252E"/>
    <w:rsid w:val="00992740"/>
    <w:rsid w:val="00992ACE"/>
    <w:rsid w:val="00993E68"/>
    <w:rsid w:val="009945CA"/>
    <w:rsid w:val="0099477A"/>
    <w:rsid w:val="009A35BE"/>
    <w:rsid w:val="009A6208"/>
    <w:rsid w:val="009B182A"/>
    <w:rsid w:val="009B30EE"/>
    <w:rsid w:val="009B36EC"/>
    <w:rsid w:val="009B3E22"/>
    <w:rsid w:val="009B4BA5"/>
    <w:rsid w:val="009B4C1B"/>
    <w:rsid w:val="009B6DE7"/>
    <w:rsid w:val="009C108D"/>
    <w:rsid w:val="009C3B88"/>
    <w:rsid w:val="009D1F02"/>
    <w:rsid w:val="009D200A"/>
    <w:rsid w:val="009D3B9E"/>
    <w:rsid w:val="009D3C02"/>
    <w:rsid w:val="009D4CA7"/>
    <w:rsid w:val="009D7B98"/>
    <w:rsid w:val="009E0FE9"/>
    <w:rsid w:val="009E209D"/>
    <w:rsid w:val="009E4B3E"/>
    <w:rsid w:val="009F0CC7"/>
    <w:rsid w:val="009F3EEC"/>
    <w:rsid w:val="009F565C"/>
    <w:rsid w:val="009F7D6C"/>
    <w:rsid w:val="00A143BD"/>
    <w:rsid w:val="00A154B5"/>
    <w:rsid w:val="00A21554"/>
    <w:rsid w:val="00A247D3"/>
    <w:rsid w:val="00A25ED5"/>
    <w:rsid w:val="00A2760B"/>
    <w:rsid w:val="00A32854"/>
    <w:rsid w:val="00A329CF"/>
    <w:rsid w:val="00A34C53"/>
    <w:rsid w:val="00A35EB3"/>
    <w:rsid w:val="00A36964"/>
    <w:rsid w:val="00A37E83"/>
    <w:rsid w:val="00A40F3A"/>
    <w:rsid w:val="00A40F50"/>
    <w:rsid w:val="00A415AD"/>
    <w:rsid w:val="00A424BE"/>
    <w:rsid w:val="00A437E0"/>
    <w:rsid w:val="00A4490F"/>
    <w:rsid w:val="00A517A2"/>
    <w:rsid w:val="00A5238A"/>
    <w:rsid w:val="00A52528"/>
    <w:rsid w:val="00A5612E"/>
    <w:rsid w:val="00A567DD"/>
    <w:rsid w:val="00A56A85"/>
    <w:rsid w:val="00A57B52"/>
    <w:rsid w:val="00A643B6"/>
    <w:rsid w:val="00A7044A"/>
    <w:rsid w:val="00A7301B"/>
    <w:rsid w:val="00A73D51"/>
    <w:rsid w:val="00A76CD2"/>
    <w:rsid w:val="00A80108"/>
    <w:rsid w:val="00A81E9D"/>
    <w:rsid w:val="00A82CF2"/>
    <w:rsid w:val="00A832FA"/>
    <w:rsid w:val="00A926B3"/>
    <w:rsid w:val="00A92C12"/>
    <w:rsid w:val="00A92DFF"/>
    <w:rsid w:val="00A94E88"/>
    <w:rsid w:val="00A9660D"/>
    <w:rsid w:val="00AA260B"/>
    <w:rsid w:val="00AA49F6"/>
    <w:rsid w:val="00AA4F9F"/>
    <w:rsid w:val="00AA5647"/>
    <w:rsid w:val="00AA7A24"/>
    <w:rsid w:val="00AB1DAD"/>
    <w:rsid w:val="00AB47E0"/>
    <w:rsid w:val="00AB5697"/>
    <w:rsid w:val="00AB5E8E"/>
    <w:rsid w:val="00AC1161"/>
    <w:rsid w:val="00AC259C"/>
    <w:rsid w:val="00AC2665"/>
    <w:rsid w:val="00AC625F"/>
    <w:rsid w:val="00AC7473"/>
    <w:rsid w:val="00AD1E8A"/>
    <w:rsid w:val="00AD26D3"/>
    <w:rsid w:val="00AD7481"/>
    <w:rsid w:val="00AD7561"/>
    <w:rsid w:val="00AE5F2E"/>
    <w:rsid w:val="00AE610B"/>
    <w:rsid w:val="00AE6353"/>
    <w:rsid w:val="00AE6B25"/>
    <w:rsid w:val="00AF3783"/>
    <w:rsid w:val="00B006A9"/>
    <w:rsid w:val="00B0564E"/>
    <w:rsid w:val="00B0738F"/>
    <w:rsid w:val="00B11327"/>
    <w:rsid w:val="00B119C5"/>
    <w:rsid w:val="00B12A08"/>
    <w:rsid w:val="00B14C99"/>
    <w:rsid w:val="00B151DC"/>
    <w:rsid w:val="00B15544"/>
    <w:rsid w:val="00B17265"/>
    <w:rsid w:val="00B2464F"/>
    <w:rsid w:val="00B25109"/>
    <w:rsid w:val="00B2575F"/>
    <w:rsid w:val="00B26274"/>
    <w:rsid w:val="00B27421"/>
    <w:rsid w:val="00B34437"/>
    <w:rsid w:val="00B4213F"/>
    <w:rsid w:val="00B4457C"/>
    <w:rsid w:val="00B5267C"/>
    <w:rsid w:val="00B54F5A"/>
    <w:rsid w:val="00B56C71"/>
    <w:rsid w:val="00B5711C"/>
    <w:rsid w:val="00B62E94"/>
    <w:rsid w:val="00B702A6"/>
    <w:rsid w:val="00B73A5D"/>
    <w:rsid w:val="00B75D60"/>
    <w:rsid w:val="00B76D62"/>
    <w:rsid w:val="00B8569A"/>
    <w:rsid w:val="00B8660E"/>
    <w:rsid w:val="00B869C4"/>
    <w:rsid w:val="00B86F94"/>
    <w:rsid w:val="00B9362D"/>
    <w:rsid w:val="00B93910"/>
    <w:rsid w:val="00B96559"/>
    <w:rsid w:val="00BA00C1"/>
    <w:rsid w:val="00BA1C8A"/>
    <w:rsid w:val="00BA20FD"/>
    <w:rsid w:val="00BA36F2"/>
    <w:rsid w:val="00BB120B"/>
    <w:rsid w:val="00BB1685"/>
    <w:rsid w:val="00BB26A6"/>
    <w:rsid w:val="00BB624E"/>
    <w:rsid w:val="00BC1E9D"/>
    <w:rsid w:val="00BC6826"/>
    <w:rsid w:val="00BD06D6"/>
    <w:rsid w:val="00BD1C43"/>
    <w:rsid w:val="00BD4F48"/>
    <w:rsid w:val="00BD5216"/>
    <w:rsid w:val="00BD56EE"/>
    <w:rsid w:val="00BD6B31"/>
    <w:rsid w:val="00BD6FA3"/>
    <w:rsid w:val="00BE3077"/>
    <w:rsid w:val="00BE4C20"/>
    <w:rsid w:val="00BE5AAC"/>
    <w:rsid w:val="00BE7293"/>
    <w:rsid w:val="00BF077A"/>
    <w:rsid w:val="00BF2678"/>
    <w:rsid w:val="00BF276A"/>
    <w:rsid w:val="00BF27CD"/>
    <w:rsid w:val="00BF285E"/>
    <w:rsid w:val="00BF4261"/>
    <w:rsid w:val="00BF448F"/>
    <w:rsid w:val="00BF5977"/>
    <w:rsid w:val="00BF5CDD"/>
    <w:rsid w:val="00BF766D"/>
    <w:rsid w:val="00C00DFA"/>
    <w:rsid w:val="00C101B9"/>
    <w:rsid w:val="00C11EFB"/>
    <w:rsid w:val="00C15AFC"/>
    <w:rsid w:val="00C16523"/>
    <w:rsid w:val="00C17862"/>
    <w:rsid w:val="00C20669"/>
    <w:rsid w:val="00C22640"/>
    <w:rsid w:val="00C2608B"/>
    <w:rsid w:val="00C264B8"/>
    <w:rsid w:val="00C266DE"/>
    <w:rsid w:val="00C27515"/>
    <w:rsid w:val="00C3258C"/>
    <w:rsid w:val="00C34716"/>
    <w:rsid w:val="00C35931"/>
    <w:rsid w:val="00C42786"/>
    <w:rsid w:val="00C428A5"/>
    <w:rsid w:val="00C42D83"/>
    <w:rsid w:val="00C4346A"/>
    <w:rsid w:val="00C4529B"/>
    <w:rsid w:val="00C50587"/>
    <w:rsid w:val="00C52754"/>
    <w:rsid w:val="00C53DFB"/>
    <w:rsid w:val="00C54E72"/>
    <w:rsid w:val="00C56EC2"/>
    <w:rsid w:val="00C62C34"/>
    <w:rsid w:val="00C67375"/>
    <w:rsid w:val="00C7101F"/>
    <w:rsid w:val="00C82F79"/>
    <w:rsid w:val="00C85B11"/>
    <w:rsid w:val="00C86D1D"/>
    <w:rsid w:val="00C91B09"/>
    <w:rsid w:val="00C936EF"/>
    <w:rsid w:val="00C94BD4"/>
    <w:rsid w:val="00C959ED"/>
    <w:rsid w:val="00C95EE6"/>
    <w:rsid w:val="00C9672B"/>
    <w:rsid w:val="00C96B36"/>
    <w:rsid w:val="00CA12F8"/>
    <w:rsid w:val="00CA2D4B"/>
    <w:rsid w:val="00CA2E5D"/>
    <w:rsid w:val="00CA66F0"/>
    <w:rsid w:val="00CB0369"/>
    <w:rsid w:val="00CB1368"/>
    <w:rsid w:val="00CC7D8D"/>
    <w:rsid w:val="00CD0EED"/>
    <w:rsid w:val="00CD2949"/>
    <w:rsid w:val="00CD2DDC"/>
    <w:rsid w:val="00CE06C7"/>
    <w:rsid w:val="00CE1598"/>
    <w:rsid w:val="00CE19EA"/>
    <w:rsid w:val="00CE2383"/>
    <w:rsid w:val="00CE2A8D"/>
    <w:rsid w:val="00CE65A7"/>
    <w:rsid w:val="00CE769F"/>
    <w:rsid w:val="00CF02BD"/>
    <w:rsid w:val="00CF086C"/>
    <w:rsid w:val="00CF0BB3"/>
    <w:rsid w:val="00CF3421"/>
    <w:rsid w:val="00CF378D"/>
    <w:rsid w:val="00CF5151"/>
    <w:rsid w:val="00CF5B66"/>
    <w:rsid w:val="00D00A47"/>
    <w:rsid w:val="00D00B83"/>
    <w:rsid w:val="00D02048"/>
    <w:rsid w:val="00D03F8D"/>
    <w:rsid w:val="00D048C0"/>
    <w:rsid w:val="00D04C75"/>
    <w:rsid w:val="00D07D16"/>
    <w:rsid w:val="00D10FEE"/>
    <w:rsid w:val="00D111B4"/>
    <w:rsid w:val="00D143B2"/>
    <w:rsid w:val="00D15DAA"/>
    <w:rsid w:val="00D16D7F"/>
    <w:rsid w:val="00D1791B"/>
    <w:rsid w:val="00D2341A"/>
    <w:rsid w:val="00D249DA"/>
    <w:rsid w:val="00D273BD"/>
    <w:rsid w:val="00D307F0"/>
    <w:rsid w:val="00D33157"/>
    <w:rsid w:val="00D432E2"/>
    <w:rsid w:val="00D443D7"/>
    <w:rsid w:val="00D50EEF"/>
    <w:rsid w:val="00D52052"/>
    <w:rsid w:val="00D52943"/>
    <w:rsid w:val="00D52EDF"/>
    <w:rsid w:val="00D5457E"/>
    <w:rsid w:val="00D55625"/>
    <w:rsid w:val="00D563D6"/>
    <w:rsid w:val="00D57998"/>
    <w:rsid w:val="00D61AA5"/>
    <w:rsid w:val="00D627A0"/>
    <w:rsid w:val="00D6306A"/>
    <w:rsid w:val="00D632AC"/>
    <w:rsid w:val="00D63721"/>
    <w:rsid w:val="00D657D2"/>
    <w:rsid w:val="00D71E69"/>
    <w:rsid w:val="00D71E85"/>
    <w:rsid w:val="00D8041E"/>
    <w:rsid w:val="00D811D2"/>
    <w:rsid w:val="00D81C43"/>
    <w:rsid w:val="00D853A3"/>
    <w:rsid w:val="00D901EF"/>
    <w:rsid w:val="00D90A47"/>
    <w:rsid w:val="00D91D04"/>
    <w:rsid w:val="00D94BA9"/>
    <w:rsid w:val="00D9685C"/>
    <w:rsid w:val="00DA16E7"/>
    <w:rsid w:val="00DA22B1"/>
    <w:rsid w:val="00DA25BF"/>
    <w:rsid w:val="00DA52BE"/>
    <w:rsid w:val="00DB2217"/>
    <w:rsid w:val="00DB326D"/>
    <w:rsid w:val="00DC0C88"/>
    <w:rsid w:val="00DC18FA"/>
    <w:rsid w:val="00DC4F6F"/>
    <w:rsid w:val="00DC519C"/>
    <w:rsid w:val="00DC6DC1"/>
    <w:rsid w:val="00DD315E"/>
    <w:rsid w:val="00DD7753"/>
    <w:rsid w:val="00DE3AC8"/>
    <w:rsid w:val="00DE3EE7"/>
    <w:rsid w:val="00DE473D"/>
    <w:rsid w:val="00DF02F4"/>
    <w:rsid w:val="00DF123B"/>
    <w:rsid w:val="00DF5172"/>
    <w:rsid w:val="00DF64F9"/>
    <w:rsid w:val="00DF727E"/>
    <w:rsid w:val="00E0072F"/>
    <w:rsid w:val="00E01B07"/>
    <w:rsid w:val="00E0339C"/>
    <w:rsid w:val="00E04040"/>
    <w:rsid w:val="00E07815"/>
    <w:rsid w:val="00E20FCF"/>
    <w:rsid w:val="00E2121F"/>
    <w:rsid w:val="00E230AC"/>
    <w:rsid w:val="00E241CA"/>
    <w:rsid w:val="00E26A90"/>
    <w:rsid w:val="00E30A6F"/>
    <w:rsid w:val="00E33384"/>
    <w:rsid w:val="00E347DA"/>
    <w:rsid w:val="00E42160"/>
    <w:rsid w:val="00E43089"/>
    <w:rsid w:val="00E4312D"/>
    <w:rsid w:val="00E432A5"/>
    <w:rsid w:val="00E43EF2"/>
    <w:rsid w:val="00E4453F"/>
    <w:rsid w:val="00E45BB7"/>
    <w:rsid w:val="00E50058"/>
    <w:rsid w:val="00E50561"/>
    <w:rsid w:val="00E51254"/>
    <w:rsid w:val="00E51610"/>
    <w:rsid w:val="00E521C1"/>
    <w:rsid w:val="00E56D03"/>
    <w:rsid w:val="00E57B67"/>
    <w:rsid w:val="00E60513"/>
    <w:rsid w:val="00E61749"/>
    <w:rsid w:val="00E61E2C"/>
    <w:rsid w:val="00E66112"/>
    <w:rsid w:val="00E66D03"/>
    <w:rsid w:val="00E679D0"/>
    <w:rsid w:val="00E67A94"/>
    <w:rsid w:val="00E714B3"/>
    <w:rsid w:val="00E72CAD"/>
    <w:rsid w:val="00E73942"/>
    <w:rsid w:val="00E7435D"/>
    <w:rsid w:val="00E74919"/>
    <w:rsid w:val="00E75241"/>
    <w:rsid w:val="00E75797"/>
    <w:rsid w:val="00E773F8"/>
    <w:rsid w:val="00E776E4"/>
    <w:rsid w:val="00E77C7F"/>
    <w:rsid w:val="00E82B94"/>
    <w:rsid w:val="00E83486"/>
    <w:rsid w:val="00E928D4"/>
    <w:rsid w:val="00E95606"/>
    <w:rsid w:val="00E96062"/>
    <w:rsid w:val="00E97812"/>
    <w:rsid w:val="00EA6518"/>
    <w:rsid w:val="00EA7FD4"/>
    <w:rsid w:val="00EB061C"/>
    <w:rsid w:val="00EB43ED"/>
    <w:rsid w:val="00EC0761"/>
    <w:rsid w:val="00EC1AB9"/>
    <w:rsid w:val="00EC325D"/>
    <w:rsid w:val="00EC3825"/>
    <w:rsid w:val="00EC7C0B"/>
    <w:rsid w:val="00ED29B6"/>
    <w:rsid w:val="00ED3B92"/>
    <w:rsid w:val="00ED690A"/>
    <w:rsid w:val="00ED7F77"/>
    <w:rsid w:val="00EE00C1"/>
    <w:rsid w:val="00EE018A"/>
    <w:rsid w:val="00EE192A"/>
    <w:rsid w:val="00EE2104"/>
    <w:rsid w:val="00EE28C9"/>
    <w:rsid w:val="00EE4C09"/>
    <w:rsid w:val="00EE5B1F"/>
    <w:rsid w:val="00EF04B0"/>
    <w:rsid w:val="00EF3921"/>
    <w:rsid w:val="00EF4552"/>
    <w:rsid w:val="00EF62E6"/>
    <w:rsid w:val="00F019C1"/>
    <w:rsid w:val="00F020E7"/>
    <w:rsid w:val="00F03A2B"/>
    <w:rsid w:val="00F06A49"/>
    <w:rsid w:val="00F12454"/>
    <w:rsid w:val="00F15708"/>
    <w:rsid w:val="00F159CC"/>
    <w:rsid w:val="00F15F05"/>
    <w:rsid w:val="00F16838"/>
    <w:rsid w:val="00F17E2F"/>
    <w:rsid w:val="00F225C4"/>
    <w:rsid w:val="00F245ED"/>
    <w:rsid w:val="00F248A0"/>
    <w:rsid w:val="00F24BE2"/>
    <w:rsid w:val="00F32464"/>
    <w:rsid w:val="00F341EC"/>
    <w:rsid w:val="00F34A7D"/>
    <w:rsid w:val="00F408C1"/>
    <w:rsid w:val="00F40F15"/>
    <w:rsid w:val="00F41DFC"/>
    <w:rsid w:val="00F428E3"/>
    <w:rsid w:val="00F50C8E"/>
    <w:rsid w:val="00F53226"/>
    <w:rsid w:val="00F53418"/>
    <w:rsid w:val="00F5342E"/>
    <w:rsid w:val="00F53E57"/>
    <w:rsid w:val="00F615D3"/>
    <w:rsid w:val="00F72CC6"/>
    <w:rsid w:val="00F73F13"/>
    <w:rsid w:val="00F74AC7"/>
    <w:rsid w:val="00F74E47"/>
    <w:rsid w:val="00F76FAD"/>
    <w:rsid w:val="00F80A6F"/>
    <w:rsid w:val="00F8169D"/>
    <w:rsid w:val="00F8242F"/>
    <w:rsid w:val="00F92CAC"/>
    <w:rsid w:val="00F93260"/>
    <w:rsid w:val="00F96208"/>
    <w:rsid w:val="00F96751"/>
    <w:rsid w:val="00F96C82"/>
    <w:rsid w:val="00FA0EA3"/>
    <w:rsid w:val="00FA5585"/>
    <w:rsid w:val="00FA65D2"/>
    <w:rsid w:val="00FB128C"/>
    <w:rsid w:val="00FB2985"/>
    <w:rsid w:val="00FB472D"/>
    <w:rsid w:val="00FB5C00"/>
    <w:rsid w:val="00FB6AE8"/>
    <w:rsid w:val="00FB71E1"/>
    <w:rsid w:val="00FC0837"/>
    <w:rsid w:val="00FC1973"/>
    <w:rsid w:val="00FC358D"/>
    <w:rsid w:val="00FC372C"/>
    <w:rsid w:val="00FC6159"/>
    <w:rsid w:val="00FC6D77"/>
    <w:rsid w:val="00FC6FA6"/>
    <w:rsid w:val="00FD29ED"/>
    <w:rsid w:val="00FD6A7B"/>
    <w:rsid w:val="00FD79CB"/>
    <w:rsid w:val="00FF4E33"/>
    <w:rsid w:val="00FF5308"/>
    <w:rsid w:val="00FF58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41F96"/>
  <w15:chartTrackingRefBased/>
  <w15:docId w15:val="{AEF0405F-575E-4E85-B1EE-892208BD6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240"/>
        <w:jc w:val="both"/>
      </w:pPr>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qFormat="1"/>
    <w:lsdException w:name="toc 2" w:semiHidden="1" w:uiPriority="2" w:unhideWhenUsed="1"/>
    <w:lsdException w:name="toc 3" w:semiHidden="1" w:uiPriority="2" w:unhideWhenUsed="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iPriority="0"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uiPriority="0"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1" w:unhideWhenUsed="1" w:qFormat="1"/>
    <w:lsdException w:name="Body Text 3" w:semiHidden="1" w:uiPriority="1" w:unhideWhenUsed="1" w:qFormat="1"/>
    <w:lsdException w:name="Body Text Indent 2" w:semiHidden="1"/>
    <w:lsdException w:name="Body Text Indent 3" w:semiHidden="1"/>
    <w:lsdException w:name="Block Text" w:semiHidden="1"/>
    <w:lsdException w:name="Hyperlink" w:semiHidden="1" w:unhideWhenUsed="1"/>
    <w:lsdException w:name="FollowedHyperlink" w:semiHidden="1" w:uiPriority="0" w:unhideWhenUsed="1"/>
    <w:lsdException w:name="Strong" w:semiHidden="1"/>
    <w:lsdException w:name="Emphasis" w:uiPriority="20"/>
    <w:lsdException w:name="Document Map" w:semiHidden="1"/>
    <w:lsdException w:name="Plain Text" w:semiHidden="1"/>
    <w:lsdException w:name="E-mail Signature" w:semiHidden="1"/>
    <w:lsdException w:name="HTML Top of Form" w:semiHidden="1" w:uiPriority="0" w:unhideWhenUsed="1"/>
    <w:lsdException w:name="HTML Bottom of Form" w:semiHidden="1" w:uiPriority="0"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99"/>
    <w:semiHidden/>
    <w:rsid w:val="007032DA"/>
    <w:pPr>
      <w:jc w:val="left"/>
    </w:pPr>
    <w:rPr>
      <w:szCs w:val="24"/>
    </w:rPr>
  </w:style>
  <w:style w:type="paragraph" w:styleId="Heading1">
    <w:name w:val="heading 1"/>
    <w:aliases w:val="Level 1 Heading"/>
    <w:basedOn w:val="Normal"/>
    <w:next w:val="Heading2"/>
    <w:link w:val="Heading1Char"/>
    <w:uiPriority w:val="14"/>
    <w:qFormat/>
    <w:rsid w:val="007032DA"/>
    <w:pPr>
      <w:keepNext/>
      <w:numPr>
        <w:numId w:val="7"/>
      </w:numPr>
      <w:outlineLvl w:val="0"/>
    </w:pPr>
    <w:rPr>
      <w:b/>
    </w:rPr>
  </w:style>
  <w:style w:type="paragraph" w:styleId="Heading2">
    <w:name w:val="heading 2"/>
    <w:aliases w:val="Level 2 Number"/>
    <w:basedOn w:val="Normal"/>
    <w:link w:val="Heading2Char"/>
    <w:uiPriority w:val="15"/>
    <w:qFormat/>
    <w:rsid w:val="007032DA"/>
    <w:pPr>
      <w:numPr>
        <w:ilvl w:val="1"/>
        <w:numId w:val="7"/>
      </w:numPr>
      <w:outlineLvl w:val="1"/>
    </w:pPr>
  </w:style>
  <w:style w:type="paragraph" w:styleId="Heading3">
    <w:name w:val="heading 3"/>
    <w:aliases w:val="Level 3 Number"/>
    <w:basedOn w:val="Normal"/>
    <w:link w:val="Heading3Char"/>
    <w:uiPriority w:val="16"/>
    <w:qFormat/>
    <w:rsid w:val="007032DA"/>
    <w:pPr>
      <w:numPr>
        <w:ilvl w:val="2"/>
        <w:numId w:val="7"/>
      </w:numPr>
      <w:outlineLvl w:val="2"/>
    </w:pPr>
  </w:style>
  <w:style w:type="paragraph" w:styleId="Heading4">
    <w:name w:val="heading 4"/>
    <w:aliases w:val="Level 4 Number"/>
    <w:basedOn w:val="Normal"/>
    <w:link w:val="Heading4Char"/>
    <w:uiPriority w:val="17"/>
    <w:qFormat/>
    <w:rsid w:val="007032DA"/>
    <w:pPr>
      <w:numPr>
        <w:ilvl w:val="3"/>
        <w:numId w:val="7"/>
      </w:numPr>
      <w:outlineLvl w:val="3"/>
    </w:pPr>
  </w:style>
  <w:style w:type="paragraph" w:styleId="Heading5">
    <w:name w:val="heading 5"/>
    <w:aliases w:val="Level 5 Number"/>
    <w:basedOn w:val="Normal"/>
    <w:link w:val="Heading5Char"/>
    <w:uiPriority w:val="18"/>
    <w:qFormat/>
    <w:rsid w:val="007032DA"/>
    <w:pPr>
      <w:numPr>
        <w:ilvl w:val="4"/>
        <w:numId w:val="7"/>
      </w:numPr>
      <w:outlineLvl w:val="4"/>
    </w:pPr>
  </w:style>
  <w:style w:type="paragraph" w:styleId="Heading6">
    <w:name w:val="heading 6"/>
    <w:basedOn w:val="Normal"/>
    <w:next w:val="Normal"/>
    <w:link w:val="Heading6Char"/>
    <w:uiPriority w:val="99"/>
    <w:semiHidden/>
    <w:rsid w:val="007032DA"/>
    <w:pPr>
      <w:keepNext/>
      <w:keepLines/>
      <w:spacing w:before="40" w:after="0"/>
      <w:outlineLvl w:val="5"/>
    </w:pPr>
    <w:rPr>
      <w:rFonts w:asciiTheme="majorHAnsi" w:eastAsiaTheme="majorEastAsia" w:hAnsiTheme="majorHAnsi" w:cstheme="majorBidi"/>
      <w:i/>
      <w:iCs/>
      <w:caps/>
      <w:color w:val="1E5715" w:themeColor="accent1" w:themeShade="80"/>
    </w:rPr>
  </w:style>
  <w:style w:type="paragraph" w:styleId="Heading7">
    <w:name w:val="heading 7"/>
    <w:basedOn w:val="Normal"/>
    <w:next w:val="Normal"/>
    <w:link w:val="Heading7Char"/>
    <w:uiPriority w:val="99"/>
    <w:semiHidden/>
    <w:rsid w:val="007032DA"/>
    <w:pPr>
      <w:keepNext/>
      <w:keepLines/>
      <w:spacing w:before="40" w:after="0"/>
      <w:outlineLvl w:val="6"/>
    </w:pPr>
    <w:rPr>
      <w:rFonts w:asciiTheme="majorHAnsi" w:eastAsiaTheme="majorEastAsia" w:hAnsiTheme="majorHAnsi" w:cstheme="majorBidi"/>
      <w:b/>
      <w:bCs/>
      <w:color w:val="1E5715" w:themeColor="accent1" w:themeShade="80"/>
    </w:rPr>
  </w:style>
  <w:style w:type="paragraph" w:styleId="Heading8">
    <w:name w:val="heading 8"/>
    <w:basedOn w:val="Normal"/>
    <w:next w:val="Normal"/>
    <w:link w:val="Heading8Char"/>
    <w:uiPriority w:val="99"/>
    <w:semiHidden/>
    <w:rsid w:val="007032DA"/>
    <w:pPr>
      <w:keepNext/>
      <w:keepLines/>
      <w:spacing w:before="40" w:after="0"/>
      <w:outlineLvl w:val="7"/>
    </w:pPr>
    <w:rPr>
      <w:rFonts w:asciiTheme="majorHAnsi" w:eastAsiaTheme="majorEastAsia" w:hAnsiTheme="majorHAnsi" w:cstheme="majorBidi"/>
      <w:b/>
      <w:bCs/>
      <w:i/>
      <w:iCs/>
      <w:color w:val="1E5715" w:themeColor="accent1" w:themeShade="80"/>
    </w:rPr>
  </w:style>
  <w:style w:type="paragraph" w:styleId="Heading9">
    <w:name w:val="heading 9"/>
    <w:basedOn w:val="Normal"/>
    <w:next w:val="Normal"/>
    <w:link w:val="Heading9Char"/>
    <w:uiPriority w:val="99"/>
    <w:semiHidden/>
    <w:rsid w:val="007032DA"/>
    <w:pPr>
      <w:keepNext/>
      <w:keepLines/>
      <w:spacing w:before="40" w:after="0"/>
      <w:outlineLvl w:val="8"/>
    </w:pPr>
    <w:rPr>
      <w:rFonts w:asciiTheme="majorHAnsi" w:eastAsiaTheme="majorEastAsia" w:hAnsiTheme="majorHAnsi" w:cstheme="majorBidi"/>
      <w:i/>
      <w:iCs/>
      <w:color w:val="1E5715"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4Number">
    <w:name w:val="Appendix 4 Number"/>
    <w:basedOn w:val="Normal"/>
    <w:uiPriority w:val="39"/>
    <w:rsid w:val="007032DA"/>
    <w:pPr>
      <w:numPr>
        <w:ilvl w:val="4"/>
        <w:numId w:val="4"/>
      </w:numPr>
      <w:jc w:val="both"/>
    </w:pPr>
  </w:style>
  <w:style w:type="paragraph" w:customStyle="1" w:styleId="Appendix5Number">
    <w:name w:val="Appendix 5 Number"/>
    <w:basedOn w:val="Normal"/>
    <w:uiPriority w:val="39"/>
    <w:rsid w:val="007032DA"/>
    <w:pPr>
      <w:numPr>
        <w:ilvl w:val="5"/>
        <w:numId w:val="4"/>
      </w:numPr>
      <w:jc w:val="both"/>
    </w:pPr>
  </w:style>
  <w:style w:type="paragraph" w:customStyle="1" w:styleId="Definitions">
    <w:name w:val="Definitions"/>
    <w:basedOn w:val="Normal"/>
    <w:uiPriority w:val="20"/>
    <w:qFormat/>
    <w:rsid w:val="007032DA"/>
    <w:pPr>
      <w:numPr>
        <w:numId w:val="5"/>
      </w:numPr>
    </w:pPr>
  </w:style>
  <w:style w:type="paragraph" w:styleId="Footer">
    <w:name w:val="footer"/>
    <w:basedOn w:val="Normal"/>
    <w:link w:val="FooterChar"/>
    <w:uiPriority w:val="99"/>
    <w:semiHidden/>
    <w:rsid w:val="007032DA"/>
    <w:pPr>
      <w:tabs>
        <w:tab w:val="center" w:pos="4153"/>
        <w:tab w:val="right" w:pos="8306"/>
      </w:tabs>
    </w:pPr>
  </w:style>
  <w:style w:type="paragraph" w:styleId="Header">
    <w:name w:val="header"/>
    <w:basedOn w:val="Normal"/>
    <w:link w:val="HeaderChar"/>
    <w:uiPriority w:val="99"/>
    <w:semiHidden/>
    <w:rsid w:val="007032DA"/>
    <w:pPr>
      <w:tabs>
        <w:tab w:val="center" w:pos="4153"/>
        <w:tab w:val="right" w:pos="8306"/>
      </w:tabs>
    </w:pPr>
  </w:style>
  <w:style w:type="paragraph" w:styleId="TOC1">
    <w:name w:val="toc 1"/>
    <w:basedOn w:val="Heading1"/>
    <w:next w:val="Normal"/>
    <w:autoRedefine/>
    <w:uiPriority w:val="99"/>
    <w:qFormat/>
    <w:rsid w:val="007032DA"/>
    <w:pPr>
      <w:keepNext w:val="0"/>
      <w:numPr>
        <w:numId w:val="0"/>
      </w:numPr>
      <w:tabs>
        <w:tab w:val="right" w:leader="dot" w:pos="9498"/>
      </w:tabs>
      <w:ind w:left="720" w:right="96" w:hanging="720"/>
      <w:outlineLvl w:val="9"/>
    </w:pPr>
    <w:rPr>
      <w:bCs/>
    </w:rPr>
  </w:style>
  <w:style w:type="paragraph" w:styleId="TOC2">
    <w:name w:val="toc 2"/>
    <w:basedOn w:val="Heading2"/>
    <w:next w:val="Normal"/>
    <w:autoRedefine/>
    <w:uiPriority w:val="99"/>
    <w:semiHidden/>
    <w:rsid w:val="007032DA"/>
    <w:pPr>
      <w:numPr>
        <w:ilvl w:val="0"/>
        <w:numId w:val="0"/>
      </w:numPr>
      <w:tabs>
        <w:tab w:val="left" w:pos="720"/>
        <w:tab w:val="right" w:leader="dot" w:pos="8295"/>
      </w:tabs>
      <w:ind w:left="720" w:right="851" w:hanging="720"/>
      <w:outlineLvl w:val="9"/>
    </w:pPr>
  </w:style>
  <w:style w:type="paragraph" w:styleId="TOC3">
    <w:name w:val="toc 3"/>
    <w:basedOn w:val="Heading3"/>
    <w:next w:val="Normal"/>
    <w:autoRedefine/>
    <w:uiPriority w:val="99"/>
    <w:semiHidden/>
    <w:rsid w:val="007032DA"/>
    <w:pPr>
      <w:numPr>
        <w:ilvl w:val="0"/>
        <w:numId w:val="0"/>
      </w:numPr>
      <w:tabs>
        <w:tab w:val="left" w:pos="720"/>
        <w:tab w:val="right" w:leader="dot" w:pos="8295"/>
      </w:tabs>
      <w:ind w:left="720" w:right="1548" w:hanging="720"/>
      <w:outlineLvl w:val="9"/>
    </w:pPr>
    <w:rPr>
      <w:iCs/>
    </w:rPr>
  </w:style>
  <w:style w:type="character" w:styleId="Hyperlink">
    <w:name w:val="Hyperlink"/>
    <w:uiPriority w:val="99"/>
    <w:unhideWhenUsed/>
    <w:rsid w:val="007032DA"/>
    <w:rPr>
      <w:color w:val="009ADE"/>
      <w:u w:val="single"/>
    </w:rPr>
  </w:style>
  <w:style w:type="character" w:styleId="FollowedHyperlink">
    <w:name w:val="FollowedHyperlink"/>
    <w:uiPriority w:val="99"/>
    <w:semiHidden/>
    <w:rsid w:val="007032DA"/>
    <w:rPr>
      <w:color w:val="800080"/>
      <w:u w:val="single"/>
    </w:rPr>
  </w:style>
  <w:style w:type="paragraph" w:styleId="CommentText">
    <w:name w:val="annotation text"/>
    <w:basedOn w:val="Normal"/>
    <w:uiPriority w:val="99"/>
    <w:semiHidden/>
    <w:rsid w:val="007032DA"/>
    <w:pPr>
      <w:spacing w:line="200" w:lineRule="atLeast"/>
    </w:pPr>
    <w:rPr>
      <w:sz w:val="20"/>
    </w:rPr>
  </w:style>
  <w:style w:type="paragraph" w:customStyle="1" w:styleId="Bullet">
    <w:name w:val="Bullet"/>
    <w:basedOn w:val="Normal"/>
    <w:uiPriority w:val="24"/>
    <w:qFormat/>
    <w:rsid w:val="007032DA"/>
    <w:pPr>
      <w:numPr>
        <w:numId w:val="8"/>
      </w:numPr>
    </w:pPr>
  </w:style>
  <w:style w:type="paragraph" w:customStyle="1" w:styleId="Bullet1">
    <w:name w:val="Bullet1"/>
    <w:basedOn w:val="Normal"/>
    <w:uiPriority w:val="24"/>
    <w:qFormat/>
    <w:rsid w:val="007032DA"/>
    <w:pPr>
      <w:numPr>
        <w:ilvl w:val="1"/>
        <w:numId w:val="8"/>
      </w:numPr>
    </w:pPr>
  </w:style>
  <w:style w:type="character" w:customStyle="1" w:styleId="Heading1Char">
    <w:name w:val="Heading 1 Char"/>
    <w:aliases w:val="Level 1 Heading Char"/>
    <w:link w:val="Heading1"/>
    <w:uiPriority w:val="14"/>
    <w:rsid w:val="007032DA"/>
    <w:rPr>
      <w:b/>
      <w:szCs w:val="24"/>
    </w:rPr>
  </w:style>
  <w:style w:type="character" w:customStyle="1" w:styleId="Heading2Char">
    <w:name w:val="Heading 2 Char"/>
    <w:aliases w:val="Level 2 Number Char"/>
    <w:link w:val="Heading2"/>
    <w:uiPriority w:val="15"/>
    <w:rsid w:val="007032DA"/>
    <w:rPr>
      <w:szCs w:val="24"/>
    </w:rPr>
  </w:style>
  <w:style w:type="character" w:customStyle="1" w:styleId="Heading3Char">
    <w:name w:val="Heading 3 Char"/>
    <w:aliases w:val="Level 3 Number Char"/>
    <w:link w:val="Heading3"/>
    <w:uiPriority w:val="16"/>
    <w:rsid w:val="007032DA"/>
    <w:rPr>
      <w:szCs w:val="24"/>
    </w:rPr>
  </w:style>
  <w:style w:type="character" w:customStyle="1" w:styleId="Heading4Char">
    <w:name w:val="Heading 4 Char"/>
    <w:aliases w:val="Level 4 Number Char"/>
    <w:link w:val="Heading4"/>
    <w:uiPriority w:val="17"/>
    <w:rsid w:val="007032DA"/>
    <w:rPr>
      <w:szCs w:val="24"/>
    </w:rPr>
  </w:style>
  <w:style w:type="paragraph" w:styleId="FootnoteText">
    <w:name w:val="footnote text"/>
    <w:basedOn w:val="Normal"/>
    <w:link w:val="FootnoteTextChar"/>
    <w:uiPriority w:val="99"/>
    <w:rsid w:val="007032DA"/>
    <w:pPr>
      <w:spacing w:after="0"/>
    </w:pPr>
    <w:rPr>
      <w:sz w:val="20"/>
      <w:szCs w:val="20"/>
    </w:rPr>
  </w:style>
  <w:style w:type="character" w:customStyle="1" w:styleId="FootnoteTextChar">
    <w:name w:val="Footnote Text Char"/>
    <w:link w:val="FootnoteText"/>
    <w:uiPriority w:val="99"/>
    <w:rsid w:val="007032DA"/>
    <w:rPr>
      <w:sz w:val="20"/>
      <w:szCs w:val="20"/>
      <w:lang w:eastAsia="en-US"/>
    </w:rPr>
  </w:style>
  <w:style w:type="character" w:styleId="FootnoteReference">
    <w:name w:val="footnote reference"/>
    <w:uiPriority w:val="99"/>
    <w:semiHidden/>
    <w:rsid w:val="007032DA"/>
    <w:rPr>
      <w:vertAlign w:val="superscript"/>
    </w:rPr>
  </w:style>
  <w:style w:type="character" w:styleId="Emphasis">
    <w:name w:val="Emphasis"/>
    <w:uiPriority w:val="99"/>
    <w:semiHidden/>
    <w:rsid w:val="007032DA"/>
    <w:rPr>
      <w:i/>
      <w:iCs/>
    </w:rPr>
  </w:style>
  <w:style w:type="paragraph" w:customStyle="1" w:styleId="BodyText1">
    <w:name w:val="Body Text 1"/>
    <w:basedOn w:val="Normal"/>
    <w:link w:val="BodyText1Char"/>
    <w:qFormat/>
    <w:rsid w:val="007032DA"/>
  </w:style>
  <w:style w:type="table" w:styleId="PlainTable2">
    <w:name w:val="Plain Table 2"/>
    <w:basedOn w:val="TableNormal"/>
    <w:uiPriority w:val="42"/>
    <w:rsid w:val="007032DA"/>
    <w:pPr>
      <w:spacing w:before="120" w:after="120"/>
      <w:jc w:val="left"/>
    </w:pPr>
    <w:rPr>
      <w:lang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val="0"/>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oterChar">
    <w:name w:val="Footer Char"/>
    <w:link w:val="Footer"/>
    <w:uiPriority w:val="99"/>
    <w:semiHidden/>
    <w:rsid w:val="007032DA"/>
    <w:rPr>
      <w:szCs w:val="24"/>
      <w:lang w:eastAsia="en-US"/>
    </w:rPr>
  </w:style>
  <w:style w:type="paragraph" w:customStyle="1" w:styleId="Appendix">
    <w:name w:val="Appendix"/>
    <w:basedOn w:val="Normal"/>
    <w:next w:val="Appendix1Heading"/>
    <w:link w:val="AppendixChar"/>
    <w:uiPriority w:val="39"/>
    <w:qFormat/>
    <w:rsid w:val="007032DA"/>
    <w:pPr>
      <w:pageBreakBefore/>
      <w:numPr>
        <w:numId w:val="4"/>
      </w:numPr>
      <w:jc w:val="center"/>
      <w:outlineLvl w:val="0"/>
    </w:pPr>
    <w:rPr>
      <w:b/>
    </w:rPr>
  </w:style>
  <w:style w:type="character" w:customStyle="1" w:styleId="AppendixChar">
    <w:name w:val="Appendix Char"/>
    <w:basedOn w:val="DefaultParagraphFont"/>
    <w:link w:val="Appendix"/>
    <w:uiPriority w:val="39"/>
    <w:rsid w:val="007032DA"/>
    <w:rPr>
      <w:b/>
      <w:szCs w:val="24"/>
    </w:rPr>
  </w:style>
  <w:style w:type="paragraph" w:customStyle="1" w:styleId="IntroHeading">
    <w:name w:val="Intro Heading"/>
    <w:basedOn w:val="Normal"/>
    <w:uiPriority w:val="19"/>
    <w:qFormat/>
    <w:rsid w:val="007032DA"/>
    <w:pPr>
      <w:keepNext/>
    </w:pPr>
    <w:rPr>
      <w:b/>
    </w:rPr>
  </w:style>
  <w:style w:type="paragraph" w:customStyle="1" w:styleId="Definition1">
    <w:name w:val="Definition 1"/>
    <w:basedOn w:val="Definitions"/>
    <w:uiPriority w:val="21"/>
    <w:qFormat/>
    <w:rsid w:val="007032DA"/>
    <w:pPr>
      <w:numPr>
        <w:ilvl w:val="1"/>
      </w:numPr>
    </w:pPr>
  </w:style>
  <w:style w:type="paragraph" w:customStyle="1" w:styleId="Part">
    <w:name w:val="Part"/>
    <w:basedOn w:val="Normal"/>
    <w:next w:val="Sch1Heading"/>
    <w:uiPriority w:val="28"/>
    <w:qFormat/>
    <w:rsid w:val="007032DA"/>
    <w:pPr>
      <w:numPr>
        <w:numId w:val="1"/>
      </w:numPr>
      <w:jc w:val="center"/>
      <w:outlineLvl w:val="0"/>
    </w:pPr>
    <w:rPr>
      <w:b/>
    </w:rPr>
  </w:style>
  <w:style w:type="paragraph" w:customStyle="1" w:styleId="Sch1Number">
    <w:name w:val="Sch 1 Number"/>
    <w:basedOn w:val="Sch1Heading"/>
    <w:link w:val="Sch1NumberChar"/>
    <w:uiPriority w:val="29"/>
    <w:qFormat/>
    <w:rsid w:val="007032DA"/>
    <w:pPr>
      <w:keepNext w:val="0"/>
    </w:pPr>
    <w:rPr>
      <w:b w:val="0"/>
    </w:rPr>
  </w:style>
  <w:style w:type="character" w:customStyle="1" w:styleId="Sch1NumberChar">
    <w:name w:val="Sch 1 Number Char"/>
    <w:basedOn w:val="Heading1Char"/>
    <w:link w:val="Sch1Number"/>
    <w:uiPriority w:val="29"/>
    <w:rsid w:val="007032DA"/>
    <w:rPr>
      <w:b w:val="0"/>
      <w:szCs w:val="24"/>
    </w:rPr>
  </w:style>
  <w:style w:type="paragraph" w:customStyle="1" w:styleId="Sch2Number">
    <w:name w:val="Sch 2 Number"/>
    <w:basedOn w:val="Sch2Heading"/>
    <w:link w:val="Sch2NumberChar"/>
    <w:uiPriority w:val="29"/>
    <w:qFormat/>
    <w:rsid w:val="007032DA"/>
    <w:pPr>
      <w:keepNext w:val="0"/>
    </w:pPr>
    <w:rPr>
      <w:b w:val="0"/>
    </w:rPr>
  </w:style>
  <w:style w:type="character" w:customStyle="1" w:styleId="Sch2NumberChar">
    <w:name w:val="Sch 2 Number Char"/>
    <w:basedOn w:val="DefaultParagraphFont"/>
    <w:link w:val="Sch2Number"/>
    <w:uiPriority w:val="29"/>
    <w:rsid w:val="007032DA"/>
    <w:rPr>
      <w:szCs w:val="24"/>
    </w:rPr>
  </w:style>
  <w:style w:type="paragraph" w:customStyle="1" w:styleId="Sch3Number">
    <w:name w:val="Sch 3 Number"/>
    <w:basedOn w:val="Sch3Heading"/>
    <w:uiPriority w:val="29"/>
    <w:qFormat/>
    <w:rsid w:val="007032DA"/>
    <w:pPr>
      <w:keepNext w:val="0"/>
    </w:pPr>
    <w:rPr>
      <w:b w:val="0"/>
    </w:rPr>
  </w:style>
  <w:style w:type="paragraph" w:customStyle="1" w:styleId="Sch4Number">
    <w:name w:val="Sch 4 Number"/>
    <w:basedOn w:val="Sch4Heading"/>
    <w:uiPriority w:val="29"/>
    <w:qFormat/>
    <w:rsid w:val="007032DA"/>
    <w:pPr>
      <w:keepNext w:val="0"/>
    </w:pPr>
    <w:rPr>
      <w:b w:val="0"/>
    </w:rPr>
  </w:style>
  <w:style w:type="paragraph" w:customStyle="1" w:styleId="Sch1Heading">
    <w:name w:val="Sch 1 Heading"/>
    <w:basedOn w:val="Normal"/>
    <w:next w:val="Sch2Number"/>
    <w:uiPriority w:val="29"/>
    <w:qFormat/>
    <w:rsid w:val="007032DA"/>
    <w:pPr>
      <w:keepNext/>
      <w:numPr>
        <w:ilvl w:val="1"/>
        <w:numId w:val="9"/>
      </w:numPr>
    </w:pPr>
    <w:rPr>
      <w:b/>
    </w:rPr>
  </w:style>
  <w:style w:type="paragraph" w:customStyle="1" w:styleId="Appendix1Heading">
    <w:name w:val="Appendix 1 Heading"/>
    <w:basedOn w:val="Normal"/>
    <w:next w:val="Appendix2Number"/>
    <w:uiPriority w:val="39"/>
    <w:qFormat/>
    <w:rsid w:val="007032DA"/>
    <w:pPr>
      <w:keepNext/>
      <w:numPr>
        <w:ilvl w:val="1"/>
        <w:numId w:val="4"/>
      </w:numPr>
      <w:jc w:val="both"/>
    </w:pPr>
    <w:rPr>
      <w:b/>
    </w:rPr>
  </w:style>
  <w:style w:type="character" w:customStyle="1" w:styleId="DefinitionTerm">
    <w:name w:val="Definition Term"/>
    <w:uiPriority w:val="20"/>
    <w:qFormat/>
    <w:rsid w:val="007032DA"/>
    <w:rPr>
      <w:rFonts w:ascii="Arial" w:hAnsi="Arial"/>
      <w:b/>
      <w:color w:val="auto"/>
      <w:sz w:val="22"/>
    </w:rPr>
  </w:style>
  <w:style w:type="paragraph" w:customStyle="1" w:styleId="BodyText4">
    <w:name w:val="Body Text 4"/>
    <w:basedOn w:val="Normal"/>
    <w:link w:val="BodyText4Char"/>
    <w:uiPriority w:val="1"/>
    <w:qFormat/>
    <w:rsid w:val="007032DA"/>
    <w:pPr>
      <w:ind w:left="2381"/>
    </w:pPr>
  </w:style>
  <w:style w:type="character" w:customStyle="1" w:styleId="BodyText4Char">
    <w:name w:val="Body Text 4 Char"/>
    <w:basedOn w:val="DefaultParagraphFont"/>
    <w:link w:val="BodyText4"/>
    <w:uiPriority w:val="1"/>
    <w:rsid w:val="007032DA"/>
    <w:rPr>
      <w:szCs w:val="24"/>
      <w:lang w:eastAsia="en-US"/>
    </w:rPr>
  </w:style>
  <w:style w:type="paragraph" w:customStyle="1" w:styleId="Background1">
    <w:name w:val="Background 1"/>
    <w:basedOn w:val="Normal"/>
    <w:uiPriority w:val="30"/>
    <w:qFormat/>
    <w:rsid w:val="007032DA"/>
    <w:pPr>
      <w:numPr>
        <w:numId w:val="2"/>
      </w:numPr>
    </w:pPr>
  </w:style>
  <w:style w:type="paragraph" w:customStyle="1" w:styleId="Parties1">
    <w:name w:val="Parties 1"/>
    <w:basedOn w:val="BodyText1"/>
    <w:uiPriority w:val="30"/>
    <w:qFormat/>
    <w:rsid w:val="007032DA"/>
    <w:pPr>
      <w:numPr>
        <w:numId w:val="3"/>
      </w:numPr>
    </w:pPr>
  </w:style>
  <w:style w:type="paragraph" w:customStyle="1" w:styleId="Appendix1Number">
    <w:name w:val="Appendix 1 Number"/>
    <w:basedOn w:val="Appendix1Heading"/>
    <w:uiPriority w:val="39"/>
    <w:qFormat/>
    <w:rsid w:val="007032DA"/>
    <w:pPr>
      <w:keepNext w:val="0"/>
    </w:pPr>
    <w:rPr>
      <w:b w:val="0"/>
    </w:rPr>
  </w:style>
  <w:style w:type="paragraph" w:customStyle="1" w:styleId="Appendix2Number">
    <w:name w:val="Appendix 2 Number"/>
    <w:basedOn w:val="Normal"/>
    <w:uiPriority w:val="39"/>
    <w:qFormat/>
    <w:rsid w:val="007032DA"/>
    <w:pPr>
      <w:numPr>
        <w:ilvl w:val="2"/>
        <w:numId w:val="4"/>
      </w:numPr>
    </w:pPr>
  </w:style>
  <w:style w:type="paragraph" w:customStyle="1" w:styleId="Appendix3Number">
    <w:name w:val="Appendix 3 Number"/>
    <w:basedOn w:val="Normal"/>
    <w:uiPriority w:val="39"/>
    <w:qFormat/>
    <w:rsid w:val="007032DA"/>
    <w:pPr>
      <w:numPr>
        <w:ilvl w:val="3"/>
        <w:numId w:val="4"/>
      </w:numPr>
    </w:pPr>
  </w:style>
  <w:style w:type="paragraph" w:styleId="BodyText2">
    <w:name w:val="Body Text 2"/>
    <w:basedOn w:val="Normal"/>
    <w:link w:val="BodyText2Char"/>
    <w:uiPriority w:val="1"/>
    <w:qFormat/>
    <w:rsid w:val="007032DA"/>
    <w:pPr>
      <w:ind w:left="720"/>
    </w:pPr>
  </w:style>
  <w:style w:type="character" w:customStyle="1" w:styleId="BodyText2Char">
    <w:name w:val="Body Text 2 Char"/>
    <w:basedOn w:val="DefaultParagraphFont"/>
    <w:link w:val="BodyText2"/>
    <w:uiPriority w:val="1"/>
    <w:rsid w:val="007032DA"/>
    <w:rPr>
      <w:szCs w:val="24"/>
      <w:lang w:eastAsia="en-US"/>
    </w:rPr>
  </w:style>
  <w:style w:type="paragraph" w:styleId="BodyText3">
    <w:name w:val="Body Text 3"/>
    <w:basedOn w:val="Normal"/>
    <w:link w:val="BodyText3Char"/>
    <w:uiPriority w:val="1"/>
    <w:qFormat/>
    <w:rsid w:val="007032DA"/>
    <w:pPr>
      <w:ind w:left="1701"/>
    </w:pPr>
    <w:rPr>
      <w:szCs w:val="16"/>
    </w:rPr>
  </w:style>
  <w:style w:type="character" w:customStyle="1" w:styleId="BodyText3Char">
    <w:name w:val="Body Text 3 Char"/>
    <w:basedOn w:val="DefaultParagraphFont"/>
    <w:link w:val="BodyText3"/>
    <w:uiPriority w:val="1"/>
    <w:rsid w:val="007032DA"/>
    <w:rPr>
      <w:szCs w:val="16"/>
      <w:lang w:eastAsia="en-US"/>
    </w:rPr>
  </w:style>
  <w:style w:type="character" w:customStyle="1" w:styleId="BodyText1Char">
    <w:name w:val="Body Text 1 Char"/>
    <w:basedOn w:val="DefaultParagraphFont"/>
    <w:link w:val="BodyText1"/>
    <w:rsid w:val="007032DA"/>
    <w:rPr>
      <w:szCs w:val="24"/>
      <w:lang w:eastAsia="en-US"/>
    </w:rPr>
  </w:style>
  <w:style w:type="paragraph" w:customStyle="1" w:styleId="Sch5Number">
    <w:name w:val="Sch 5 Number"/>
    <w:basedOn w:val="Sch5Heading"/>
    <w:uiPriority w:val="29"/>
    <w:qFormat/>
    <w:rsid w:val="007032DA"/>
    <w:pPr>
      <w:keepNext w:val="0"/>
      <w:ind w:left="3061" w:hanging="680"/>
    </w:pPr>
    <w:rPr>
      <w:b w:val="0"/>
    </w:rPr>
  </w:style>
  <w:style w:type="paragraph" w:customStyle="1" w:styleId="Level2Heading">
    <w:name w:val="Level 2 Heading"/>
    <w:basedOn w:val="Heading2"/>
    <w:next w:val="Heading2"/>
    <w:uiPriority w:val="15"/>
    <w:qFormat/>
    <w:rsid w:val="007032DA"/>
    <w:pPr>
      <w:keepNext/>
    </w:pPr>
    <w:rPr>
      <w:b/>
    </w:rPr>
  </w:style>
  <w:style w:type="paragraph" w:customStyle="1" w:styleId="Schedule">
    <w:name w:val="Schedule"/>
    <w:basedOn w:val="Normal"/>
    <w:next w:val="Sch1Heading"/>
    <w:uiPriority w:val="27"/>
    <w:qFormat/>
    <w:rsid w:val="007032DA"/>
    <w:pPr>
      <w:pageBreakBefore/>
      <w:numPr>
        <w:numId w:val="9"/>
      </w:numPr>
      <w:jc w:val="center"/>
      <w:outlineLvl w:val="0"/>
    </w:pPr>
    <w:rPr>
      <w:rFonts w:ascii="Arial Bold" w:eastAsia="Times New Roman" w:hAnsi="Arial Bold" w:cs="Times New Roman"/>
      <w:b/>
      <w:szCs w:val="28"/>
    </w:rPr>
  </w:style>
  <w:style w:type="paragraph" w:customStyle="1" w:styleId="Level1Number">
    <w:name w:val="Level 1 Number"/>
    <w:basedOn w:val="Heading1"/>
    <w:uiPriority w:val="14"/>
    <w:qFormat/>
    <w:rsid w:val="007032DA"/>
    <w:pPr>
      <w:keepNext w:val="0"/>
    </w:pPr>
    <w:rPr>
      <w:b w:val="0"/>
    </w:rPr>
  </w:style>
  <w:style w:type="paragraph" w:customStyle="1" w:styleId="Level3Heading">
    <w:name w:val="Level 3 Heading"/>
    <w:basedOn w:val="Heading3"/>
    <w:next w:val="Heading3"/>
    <w:uiPriority w:val="16"/>
    <w:qFormat/>
    <w:rsid w:val="007032DA"/>
    <w:pPr>
      <w:keepNext/>
    </w:pPr>
    <w:rPr>
      <w:b/>
    </w:rPr>
  </w:style>
  <w:style w:type="paragraph" w:customStyle="1" w:styleId="Level4Heading">
    <w:name w:val="Level 4 Heading"/>
    <w:basedOn w:val="Heading4"/>
    <w:next w:val="Heading4"/>
    <w:uiPriority w:val="17"/>
    <w:qFormat/>
    <w:rsid w:val="007032DA"/>
    <w:pPr>
      <w:keepNext/>
    </w:pPr>
    <w:rPr>
      <w:b/>
    </w:rPr>
  </w:style>
  <w:style w:type="paragraph" w:customStyle="1" w:styleId="Level5Heading">
    <w:name w:val="Level 5 Heading"/>
    <w:basedOn w:val="Heading5"/>
    <w:uiPriority w:val="18"/>
    <w:qFormat/>
    <w:rsid w:val="007032DA"/>
    <w:pPr>
      <w:keepNext/>
      <w:ind w:left="3061" w:hanging="680"/>
    </w:pPr>
    <w:rPr>
      <w:b/>
    </w:rPr>
  </w:style>
  <w:style w:type="paragraph" w:customStyle="1" w:styleId="BodyText5">
    <w:name w:val="Body Text 5"/>
    <w:basedOn w:val="Normal"/>
    <w:uiPriority w:val="1"/>
    <w:qFormat/>
    <w:rsid w:val="007032DA"/>
    <w:pPr>
      <w:ind w:left="3062"/>
    </w:pPr>
  </w:style>
  <w:style w:type="paragraph" w:customStyle="1" w:styleId="Definition2">
    <w:name w:val="Definition 2"/>
    <w:basedOn w:val="Definition1"/>
    <w:uiPriority w:val="21"/>
    <w:qFormat/>
    <w:rsid w:val="007032DA"/>
    <w:pPr>
      <w:numPr>
        <w:ilvl w:val="2"/>
      </w:numPr>
    </w:pPr>
    <w:rPr>
      <w:rFonts w:eastAsia="Times New Roman" w:cs="Times New Roman"/>
    </w:rPr>
  </w:style>
  <w:style w:type="paragraph" w:customStyle="1" w:styleId="Definition3">
    <w:name w:val="Definition 3"/>
    <w:basedOn w:val="Definition2"/>
    <w:uiPriority w:val="21"/>
    <w:qFormat/>
    <w:rsid w:val="007032DA"/>
    <w:pPr>
      <w:numPr>
        <w:ilvl w:val="3"/>
      </w:numPr>
    </w:pPr>
  </w:style>
  <w:style w:type="paragraph" w:customStyle="1" w:styleId="Sch2Heading">
    <w:name w:val="Sch 2 Heading"/>
    <w:basedOn w:val="Normal"/>
    <w:uiPriority w:val="29"/>
    <w:qFormat/>
    <w:rsid w:val="007032DA"/>
    <w:pPr>
      <w:keepNext/>
      <w:numPr>
        <w:ilvl w:val="2"/>
        <w:numId w:val="9"/>
      </w:numPr>
    </w:pPr>
    <w:rPr>
      <w:b/>
    </w:rPr>
  </w:style>
  <w:style w:type="paragraph" w:customStyle="1" w:styleId="Sch3Heading">
    <w:name w:val="Sch 3 Heading"/>
    <w:basedOn w:val="Normal"/>
    <w:next w:val="Normal"/>
    <w:uiPriority w:val="29"/>
    <w:qFormat/>
    <w:rsid w:val="007032DA"/>
    <w:pPr>
      <w:keepNext/>
      <w:numPr>
        <w:ilvl w:val="3"/>
        <w:numId w:val="9"/>
      </w:numPr>
    </w:pPr>
    <w:rPr>
      <w:b/>
    </w:rPr>
  </w:style>
  <w:style w:type="paragraph" w:customStyle="1" w:styleId="Sch4Heading">
    <w:name w:val="Sch 4 Heading"/>
    <w:basedOn w:val="Normal"/>
    <w:uiPriority w:val="29"/>
    <w:qFormat/>
    <w:rsid w:val="007032DA"/>
    <w:pPr>
      <w:keepNext/>
      <w:numPr>
        <w:ilvl w:val="4"/>
        <w:numId w:val="9"/>
      </w:numPr>
    </w:pPr>
    <w:rPr>
      <w:b/>
    </w:rPr>
  </w:style>
  <w:style w:type="paragraph" w:customStyle="1" w:styleId="Sch5Heading">
    <w:name w:val="Sch 5 Heading"/>
    <w:basedOn w:val="Normal"/>
    <w:uiPriority w:val="29"/>
    <w:qFormat/>
    <w:rsid w:val="007032DA"/>
    <w:pPr>
      <w:keepNext/>
      <w:numPr>
        <w:ilvl w:val="5"/>
        <w:numId w:val="9"/>
      </w:numPr>
    </w:pPr>
    <w:rPr>
      <w:b/>
    </w:rPr>
  </w:style>
  <w:style w:type="paragraph" w:customStyle="1" w:styleId="CoverDate">
    <w:name w:val="Cover Date"/>
    <w:basedOn w:val="Normal"/>
    <w:uiPriority w:val="69"/>
    <w:qFormat/>
    <w:rsid w:val="007032DA"/>
    <w:pPr>
      <w:spacing w:after="0"/>
    </w:pPr>
    <w:rPr>
      <w:b/>
    </w:rPr>
  </w:style>
  <w:style w:type="paragraph" w:customStyle="1" w:styleId="CoverDocumentTitle">
    <w:name w:val="Cover Document Title"/>
    <w:basedOn w:val="Normal"/>
    <w:uiPriority w:val="72"/>
    <w:qFormat/>
    <w:rsid w:val="007032DA"/>
    <w:pPr>
      <w:suppressAutoHyphens/>
      <w:spacing w:before="120"/>
    </w:pPr>
    <w:rPr>
      <w:rFonts w:eastAsia="Times New Roman" w:cs="Times New Roman"/>
      <w:b/>
      <w:sz w:val="28"/>
    </w:rPr>
  </w:style>
  <w:style w:type="paragraph" w:customStyle="1" w:styleId="CoverPartyName">
    <w:name w:val="Cover Party Name"/>
    <w:basedOn w:val="Normal"/>
    <w:uiPriority w:val="71"/>
    <w:qFormat/>
    <w:rsid w:val="007032DA"/>
    <w:rPr>
      <w:b/>
    </w:rPr>
  </w:style>
  <w:style w:type="paragraph" w:customStyle="1" w:styleId="CoverDocumentDescription">
    <w:name w:val="Cover Document Description"/>
    <w:basedOn w:val="Normal"/>
    <w:uiPriority w:val="70"/>
    <w:qFormat/>
    <w:rsid w:val="007032DA"/>
    <w:rPr>
      <w:b/>
    </w:rPr>
  </w:style>
  <w:style w:type="paragraph" w:customStyle="1" w:styleId="SubSchedule">
    <w:name w:val="Sub Schedule"/>
    <w:basedOn w:val="Schedule"/>
    <w:next w:val="Sch1Heading"/>
    <w:uiPriority w:val="27"/>
    <w:qFormat/>
    <w:rsid w:val="007032DA"/>
    <w:pPr>
      <w:numPr>
        <w:numId w:val="10"/>
      </w:numPr>
      <w:outlineLvl w:val="9"/>
    </w:pPr>
  </w:style>
  <w:style w:type="paragraph" w:customStyle="1" w:styleId="TOCHeading1">
    <w:name w:val="TOC Heading1"/>
    <w:basedOn w:val="Normal"/>
    <w:link w:val="TOCHeading1Char"/>
    <w:uiPriority w:val="99"/>
    <w:qFormat/>
    <w:rsid w:val="007032DA"/>
    <w:pPr>
      <w:jc w:val="center"/>
    </w:pPr>
    <w:rPr>
      <w:b/>
    </w:rPr>
  </w:style>
  <w:style w:type="character" w:customStyle="1" w:styleId="Heading6Char">
    <w:name w:val="Heading 6 Char"/>
    <w:basedOn w:val="DefaultParagraphFont"/>
    <w:link w:val="Heading6"/>
    <w:uiPriority w:val="99"/>
    <w:semiHidden/>
    <w:rsid w:val="007032DA"/>
    <w:rPr>
      <w:rFonts w:asciiTheme="majorHAnsi" w:eastAsiaTheme="majorEastAsia" w:hAnsiTheme="majorHAnsi" w:cstheme="majorBidi"/>
      <w:i/>
      <w:iCs/>
      <w:caps/>
      <w:color w:val="1E5715" w:themeColor="accent1" w:themeShade="80"/>
      <w:szCs w:val="24"/>
      <w:lang w:eastAsia="en-US"/>
    </w:rPr>
  </w:style>
  <w:style w:type="character" w:customStyle="1" w:styleId="Heading7Char">
    <w:name w:val="Heading 7 Char"/>
    <w:basedOn w:val="DefaultParagraphFont"/>
    <w:link w:val="Heading7"/>
    <w:uiPriority w:val="99"/>
    <w:semiHidden/>
    <w:rsid w:val="007032DA"/>
    <w:rPr>
      <w:rFonts w:asciiTheme="majorHAnsi" w:eastAsiaTheme="majorEastAsia" w:hAnsiTheme="majorHAnsi" w:cstheme="majorBidi"/>
      <w:b/>
      <w:bCs/>
      <w:color w:val="1E5715" w:themeColor="accent1" w:themeShade="80"/>
      <w:szCs w:val="24"/>
      <w:lang w:eastAsia="en-US"/>
    </w:rPr>
  </w:style>
  <w:style w:type="character" w:customStyle="1" w:styleId="Heading8Char">
    <w:name w:val="Heading 8 Char"/>
    <w:basedOn w:val="DefaultParagraphFont"/>
    <w:link w:val="Heading8"/>
    <w:uiPriority w:val="99"/>
    <w:semiHidden/>
    <w:rsid w:val="007032DA"/>
    <w:rPr>
      <w:rFonts w:asciiTheme="majorHAnsi" w:eastAsiaTheme="majorEastAsia" w:hAnsiTheme="majorHAnsi" w:cstheme="majorBidi"/>
      <w:b/>
      <w:bCs/>
      <w:i/>
      <w:iCs/>
      <w:color w:val="1E5715" w:themeColor="accent1" w:themeShade="80"/>
      <w:szCs w:val="24"/>
      <w:lang w:eastAsia="en-US"/>
    </w:rPr>
  </w:style>
  <w:style w:type="character" w:customStyle="1" w:styleId="Heading9Char">
    <w:name w:val="Heading 9 Char"/>
    <w:basedOn w:val="DefaultParagraphFont"/>
    <w:link w:val="Heading9"/>
    <w:uiPriority w:val="99"/>
    <w:semiHidden/>
    <w:rsid w:val="007032DA"/>
    <w:rPr>
      <w:rFonts w:asciiTheme="majorHAnsi" w:eastAsiaTheme="majorEastAsia" w:hAnsiTheme="majorHAnsi" w:cstheme="majorBidi"/>
      <w:i/>
      <w:iCs/>
      <w:color w:val="1E5715" w:themeColor="accent1" w:themeShade="80"/>
      <w:szCs w:val="24"/>
      <w:lang w:eastAsia="en-US"/>
    </w:rPr>
  </w:style>
  <w:style w:type="paragraph" w:styleId="Caption">
    <w:name w:val="caption"/>
    <w:basedOn w:val="Normal"/>
    <w:next w:val="Normal"/>
    <w:uiPriority w:val="99"/>
    <w:semiHidden/>
    <w:qFormat/>
    <w:rsid w:val="007032DA"/>
    <w:rPr>
      <w:b/>
      <w:bCs/>
      <w:smallCaps/>
      <w:color w:val="54575C" w:themeColor="text2"/>
    </w:rPr>
  </w:style>
  <w:style w:type="paragraph" w:styleId="TOCHeading">
    <w:name w:val="TOC Heading"/>
    <w:basedOn w:val="Heading1"/>
    <w:next w:val="Normal"/>
    <w:uiPriority w:val="99"/>
    <w:semiHidden/>
    <w:qFormat/>
    <w:rsid w:val="007032DA"/>
    <w:pPr>
      <w:keepLines/>
      <w:numPr>
        <w:numId w:val="0"/>
      </w:numPr>
      <w:spacing w:before="400" w:after="40"/>
      <w:ind w:left="720" w:hanging="720"/>
      <w:outlineLvl w:val="9"/>
    </w:pPr>
    <w:rPr>
      <w:rFonts w:asciiTheme="majorHAnsi" w:eastAsiaTheme="majorEastAsia" w:hAnsiTheme="majorHAnsi" w:cstheme="majorBidi"/>
      <w:b w:val="0"/>
      <w:caps/>
      <w:color w:val="1E5715" w:themeColor="accent1" w:themeShade="80"/>
      <w:sz w:val="36"/>
      <w:szCs w:val="36"/>
    </w:rPr>
  </w:style>
  <w:style w:type="paragraph" w:customStyle="1" w:styleId="ConfidentialPhrase">
    <w:name w:val="Confidential Phrase"/>
    <w:basedOn w:val="Normal"/>
    <w:link w:val="ConfidentialPhraseChar"/>
    <w:uiPriority w:val="98"/>
    <w:semiHidden/>
    <w:unhideWhenUsed/>
    <w:qFormat/>
    <w:rsid w:val="007032DA"/>
    <w:pPr>
      <w:spacing w:before="120" w:after="0"/>
    </w:pPr>
    <w:rPr>
      <w:rFonts w:cs="Arial"/>
      <w:b/>
    </w:rPr>
  </w:style>
  <w:style w:type="character" w:customStyle="1" w:styleId="ConfidentialPhraseChar">
    <w:name w:val="Confidential Phrase Char"/>
    <w:basedOn w:val="DefaultParagraphFont"/>
    <w:link w:val="ConfidentialPhrase"/>
    <w:uiPriority w:val="98"/>
    <w:semiHidden/>
    <w:rsid w:val="007032DA"/>
    <w:rPr>
      <w:rFonts w:cs="Arial"/>
      <w:b/>
      <w:szCs w:val="24"/>
      <w:lang w:eastAsia="en-US"/>
    </w:rPr>
  </w:style>
  <w:style w:type="paragraph" w:customStyle="1" w:styleId="DataElement">
    <w:name w:val="Data Element"/>
    <w:basedOn w:val="Normal"/>
    <w:link w:val="DataElementChar"/>
    <w:uiPriority w:val="7"/>
    <w:semiHidden/>
    <w:unhideWhenUsed/>
    <w:qFormat/>
    <w:rsid w:val="007032DA"/>
    <w:pPr>
      <w:spacing w:after="0"/>
    </w:pPr>
    <w:rPr>
      <w:rFonts w:ascii="Open Sans" w:hAnsi="Open Sans" w:cs="Open Sans"/>
      <w:bCs/>
      <w:color w:val="54575C"/>
      <w:sz w:val="24"/>
    </w:rPr>
  </w:style>
  <w:style w:type="character" w:customStyle="1" w:styleId="DataElementChar">
    <w:name w:val="Data Element Char"/>
    <w:basedOn w:val="DefaultParagraphFont"/>
    <w:link w:val="DataElement"/>
    <w:uiPriority w:val="7"/>
    <w:semiHidden/>
    <w:rsid w:val="007032DA"/>
    <w:rPr>
      <w:rFonts w:ascii="Open Sans" w:hAnsi="Open Sans" w:cs="Open Sans"/>
      <w:bCs/>
      <w:color w:val="54575C"/>
      <w:sz w:val="24"/>
      <w:szCs w:val="24"/>
      <w:lang w:eastAsia="en-US"/>
    </w:rPr>
  </w:style>
  <w:style w:type="paragraph" w:customStyle="1" w:styleId="DocId">
    <w:name w:val="DocId"/>
    <w:basedOn w:val="Normal"/>
    <w:link w:val="DocIdChar"/>
    <w:uiPriority w:val="99"/>
    <w:qFormat/>
    <w:locked/>
    <w:rsid w:val="007032DA"/>
    <w:pPr>
      <w:spacing w:after="0"/>
    </w:pPr>
    <w:rPr>
      <w:rFonts w:cs="Open Sans"/>
      <w:color w:val="54575C"/>
      <w:sz w:val="16"/>
      <w:szCs w:val="16"/>
    </w:rPr>
  </w:style>
  <w:style w:type="character" w:customStyle="1" w:styleId="DocIdChar">
    <w:name w:val="DocId Char"/>
    <w:basedOn w:val="DefaultParagraphFont"/>
    <w:link w:val="DocId"/>
    <w:uiPriority w:val="99"/>
    <w:rsid w:val="007032DA"/>
    <w:rPr>
      <w:rFonts w:cs="Open Sans"/>
      <w:color w:val="54575C"/>
      <w:sz w:val="16"/>
      <w:szCs w:val="16"/>
      <w:lang w:eastAsia="en-US"/>
    </w:rPr>
  </w:style>
  <w:style w:type="paragraph" w:customStyle="1" w:styleId="BrandedText">
    <w:name w:val="Branded Text"/>
    <w:basedOn w:val="Normal"/>
    <w:link w:val="BrandedTextChar"/>
    <w:uiPriority w:val="98"/>
    <w:semiHidden/>
    <w:unhideWhenUsed/>
    <w:qFormat/>
    <w:rsid w:val="007032DA"/>
    <w:pPr>
      <w:spacing w:after="120"/>
    </w:pPr>
    <w:rPr>
      <w:rFonts w:ascii="Open Sans" w:hAnsi="Open Sans" w:cs="Open Sans"/>
      <w:bCs/>
      <w:color w:val="000000"/>
    </w:rPr>
  </w:style>
  <w:style w:type="character" w:customStyle="1" w:styleId="BrandedTextChar">
    <w:name w:val="Branded Text Char"/>
    <w:basedOn w:val="DefaultParagraphFont"/>
    <w:link w:val="BrandedText"/>
    <w:uiPriority w:val="98"/>
    <w:semiHidden/>
    <w:rsid w:val="007032DA"/>
    <w:rPr>
      <w:rFonts w:ascii="Open Sans" w:hAnsi="Open Sans" w:cs="Open Sans"/>
      <w:bCs/>
      <w:color w:val="000000"/>
      <w:szCs w:val="24"/>
      <w:lang w:eastAsia="en-US"/>
    </w:rPr>
  </w:style>
  <w:style w:type="paragraph" w:customStyle="1" w:styleId="DocumentTitle">
    <w:name w:val="Document Title"/>
    <w:basedOn w:val="Normal"/>
    <w:link w:val="DocumentTitleChar"/>
    <w:uiPriority w:val="98"/>
    <w:semiHidden/>
    <w:unhideWhenUsed/>
    <w:qFormat/>
    <w:rsid w:val="007032DA"/>
    <w:pPr>
      <w:spacing w:before="120" w:after="120"/>
    </w:pPr>
    <w:rPr>
      <w:rFonts w:ascii="Open Sans" w:hAnsi="Open Sans" w:cs="Open Sans"/>
      <w:b/>
      <w:bCs/>
      <w:caps/>
      <w:color w:val="000000"/>
      <w:sz w:val="32"/>
    </w:rPr>
  </w:style>
  <w:style w:type="character" w:customStyle="1" w:styleId="DocumentTitleChar">
    <w:name w:val="Document Title Char"/>
    <w:basedOn w:val="DefaultParagraphFont"/>
    <w:link w:val="DocumentTitle"/>
    <w:uiPriority w:val="98"/>
    <w:semiHidden/>
    <w:rsid w:val="007032DA"/>
    <w:rPr>
      <w:rFonts w:ascii="Open Sans" w:hAnsi="Open Sans" w:cs="Open Sans"/>
      <w:b/>
      <w:bCs/>
      <w:caps/>
      <w:color w:val="000000"/>
      <w:sz w:val="32"/>
      <w:szCs w:val="24"/>
      <w:lang w:eastAsia="en-US"/>
    </w:rPr>
  </w:style>
  <w:style w:type="paragraph" w:customStyle="1" w:styleId="DataHeading">
    <w:name w:val="Data Heading"/>
    <w:basedOn w:val="Normal"/>
    <w:link w:val="DataHeadingChar"/>
    <w:uiPriority w:val="7"/>
    <w:semiHidden/>
    <w:unhideWhenUsed/>
    <w:qFormat/>
    <w:rsid w:val="007032DA"/>
    <w:pPr>
      <w:spacing w:after="0"/>
    </w:pPr>
    <w:rPr>
      <w:rFonts w:ascii="Open Sans" w:hAnsi="Open Sans" w:cs="Open Sans"/>
      <w:b/>
      <w:bCs/>
      <w:color w:val="54575C"/>
      <w:sz w:val="24"/>
    </w:rPr>
  </w:style>
  <w:style w:type="character" w:customStyle="1" w:styleId="DataHeadingChar">
    <w:name w:val="Data Heading Char"/>
    <w:basedOn w:val="DefaultParagraphFont"/>
    <w:link w:val="DataHeading"/>
    <w:uiPriority w:val="7"/>
    <w:semiHidden/>
    <w:rsid w:val="007032DA"/>
    <w:rPr>
      <w:rFonts w:ascii="Open Sans" w:hAnsi="Open Sans" w:cs="Open Sans"/>
      <w:b/>
      <w:bCs/>
      <w:color w:val="54575C"/>
      <w:sz w:val="24"/>
      <w:szCs w:val="24"/>
      <w:lang w:eastAsia="en-US"/>
    </w:rPr>
  </w:style>
  <w:style w:type="paragraph" w:customStyle="1" w:styleId="OfficeAddressBlockHeader">
    <w:name w:val="Office Address Block Header"/>
    <w:basedOn w:val="Normal"/>
    <w:link w:val="OfficeAddressBlockHeaderChar"/>
    <w:uiPriority w:val="9"/>
    <w:semiHidden/>
    <w:unhideWhenUsed/>
    <w:qFormat/>
    <w:rsid w:val="007032DA"/>
    <w:pPr>
      <w:spacing w:after="0"/>
    </w:pPr>
    <w:rPr>
      <w:rFonts w:ascii="Open Sans" w:hAnsi="Open Sans" w:cs="Open Sans"/>
      <w:bCs/>
      <w:color w:val="000000"/>
      <w:sz w:val="16"/>
      <w:szCs w:val="16"/>
    </w:rPr>
  </w:style>
  <w:style w:type="character" w:customStyle="1" w:styleId="OfficeAddressBlockHeaderChar">
    <w:name w:val="Office Address Block Header Char"/>
    <w:basedOn w:val="DefaultParagraphFont"/>
    <w:link w:val="OfficeAddressBlockHeader"/>
    <w:uiPriority w:val="9"/>
    <w:semiHidden/>
    <w:rsid w:val="007032DA"/>
    <w:rPr>
      <w:rFonts w:ascii="Open Sans" w:hAnsi="Open Sans" w:cs="Open Sans"/>
      <w:bCs/>
      <w:color w:val="000000"/>
      <w:sz w:val="16"/>
      <w:szCs w:val="16"/>
      <w:lang w:eastAsia="en-US"/>
    </w:rPr>
  </w:style>
  <w:style w:type="paragraph" w:customStyle="1" w:styleId="OfficeAddressBlockText">
    <w:name w:val="Office Address Block Text"/>
    <w:basedOn w:val="Normal"/>
    <w:link w:val="OfficeAddressBlockTextChar"/>
    <w:uiPriority w:val="9"/>
    <w:semiHidden/>
    <w:unhideWhenUsed/>
    <w:qFormat/>
    <w:rsid w:val="007032DA"/>
    <w:pPr>
      <w:spacing w:after="0"/>
    </w:pPr>
    <w:rPr>
      <w:rFonts w:ascii="Open Sans" w:hAnsi="Open Sans" w:cs="Open Sans"/>
      <w:bCs/>
      <w:color w:val="54575C"/>
      <w:sz w:val="16"/>
      <w:szCs w:val="16"/>
    </w:rPr>
  </w:style>
  <w:style w:type="character" w:customStyle="1" w:styleId="OfficeAddressBlockTextChar">
    <w:name w:val="Office Address Block Text Char"/>
    <w:basedOn w:val="DefaultParagraphFont"/>
    <w:link w:val="OfficeAddressBlockText"/>
    <w:uiPriority w:val="9"/>
    <w:semiHidden/>
    <w:rsid w:val="007032DA"/>
    <w:rPr>
      <w:rFonts w:ascii="Open Sans" w:hAnsi="Open Sans" w:cs="Open Sans"/>
      <w:bCs/>
      <w:color w:val="54575C"/>
      <w:sz w:val="16"/>
      <w:szCs w:val="16"/>
      <w:lang w:eastAsia="en-US"/>
    </w:rPr>
  </w:style>
  <w:style w:type="paragraph" w:customStyle="1" w:styleId="OfficeAddressBlockHyperlink">
    <w:name w:val="Office Address Block Hyperlink"/>
    <w:basedOn w:val="Normal"/>
    <w:link w:val="OfficeAddressBlockHyperlinkChar"/>
    <w:uiPriority w:val="9"/>
    <w:semiHidden/>
    <w:unhideWhenUsed/>
    <w:qFormat/>
    <w:rsid w:val="007032DA"/>
    <w:pPr>
      <w:spacing w:after="0"/>
    </w:pPr>
    <w:rPr>
      <w:rFonts w:ascii="Open Sans" w:hAnsi="Open Sans" w:cs="Open Sans"/>
      <w:bCs/>
      <w:color w:val="54575C"/>
      <w:sz w:val="16"/>
      <w:szCs w:val="16"/>
    </w:rPr>
  </w:style>
  <w:style w:type="character" w:customStyle="1" w:styleId="OfficeAddressBlockHyperlinkChar">
    <w:name w:val="Office Address Block Hyperlink Char"/>
    <w:basedOn w:val="DefaultParagraphFont"/>
    <w:link w:val="OfficeAddressBlockHyperlink"/>
    <w:uiPriority w:val="9"/>
    <w:semiHidden/>
    <w:rsid w:val="007032DA"/>
    <w:rPr>
      <w:rFonts w:ascii="Open Sans" w:hAnsi="Open Sans" w:cs="Open Sans"/>
      <w:bCs/>
      <w:color w:val="54575C"/>
      <w:sz w:val="16"/>
      <w:szCs w:val="16"/>
      <w:lang w:eastAsia="en-US"/>
    </w:rPr>
  </w:style>
  <w:style w:type="paragraph" w:customStyle="1" w:styleId="HiddenParagraph">
    <w:name w:val="Hidden Paragraph"/>
    <w:basedOn w:val="DraftOrExecutionBlock"/>
    <w:link w:val="HiddenParagraphChar"/>
    <w:uiPriority w:val="98"/>
    <w:semiHidden/>
    <w:unhideWhenUsed/>
    <w:qFormat/>
    <w:rsid w:val="007032DA"/>
    <w:rPr>
      <w:sz w:val="4"/>
      <w:szCs w:val="4"/>
    </w:rPr>
  </w:style>
  <w:style w:type="character" w:customStyle="1" w:styleId="HiddenParagraphChar">
    <w:name w:val="Hidden Paragraph Char"/>
    <w:basedOn w:val="DraftOrExecutionBlockChar"/>
    <w:link w:val="HiddenParagraph"/>
    <w:uiPriority w:val="98"/>
    <w:semiHidden/>
    <w:rsid w:val="007032DA"/>
    <w:rPr>
      <w:rFonts w:eastAsia="Times New Roman" w:cs="Times New Roman"/>
      <w:b/>
      <w:bCs/>
      <w:sz w:val="4"/>
      <w:szCs w:val="4"/>
      <w:lang w:eastAsia="en-US"/>
    </w:rPr>
  </w:style>
  <w:style w:type="paragraph" w:customStyle="1" w:styleId="DraftOrExecutionBlock">
    <w:name w:val="DraftOrExecutionBlock"/>
    <w:basedOn w:val="Normal"/>
    <w:link w:val="DraftOrExecutionBlockChar"/>
    <w:uiPriority w:val="98"/>
    <w:semiHidden/>
    <w:unhideWhenUsed/>
    <w:qFormat/>
    <w:rsid w:val="007032DA"/>
    <w:pPr>
      <w:spacing w:after="0" w:line="216" w:lineRule="auto"/>
    </w:pPr>
    <w:rPr>
      <w:rFonts w:eastAsia="Times New Roman" w:cs="Times New Roman"/>
      <w:b/>
      <w:bCs/>
    </w:rPr>
  </w:style>
  <w:style w:type="character" w:customStyle="1" w:styleId="DraftOrExecutionBlockChar">
    <w:name w:val="DraftOrExecutionBlock Char"/>
    <w:basedOn w:val="DefaultParagraphFont"/>
    <w:link w:val="DraftOrExecutionBlock"/>
    <w:uiPriority w:val="98"/>
    <w:semiHidden/>
    <w:rsid w:val="007032DA"/>
    <w:rPr>
      <w:rFonts w:eastAsia="Times New Roman" w:cs="Times New Roman"/>
      <w:b/>
      <w:bCs/>
      <w:szCs w:val="24"/>
      <w:lang w:eastAsia="en-US"/>
    </w:rPr>
  </w:style>
  <w:style w:type="paragraph" w:customStyle="1" w:styleId="RegulatoryFooterText">
    <w:name w:val="Regulatory Footer Text"/>
    <w:basedOn w:val="Normal"/>
    <w:link w:val="RegulatoryFooterTextChar"/>
    <w:uiPriority w:val="98"/>
    <w:semiHidden/>
    <w:qFormat/>
    <w:rsid w:val="007032DA"/>
    <w:pPr>
      <w:spacing w:after="0"/>
    </w:pPr>
    <w:rPr>
      <w:rFonts w:ascii="Open Sans" w:eastAsia="Times New Roman" w:hAnsi="Open Sans" w:cs="Open Sans"/>
      <w:color w:val="000000"/>
      <w:sz w:val="10"/>
      <w:szCs w:val="10"/>
    </w:rPr>
  </w:style>
  <w:style w:type="character" w:customStyle="1" w:styleId="RegulatoryFooterTextChar">
    <w:name w:val="Regulatory Footer Text Char"/>
    <w:basedOn w:val="DefaultParagraphFont"/>
    <w:link w:val="RegulatoryFooterText"/>
    <w:uiPriority w:val="98"/>
    <w:semiHidden/>
    <w:rsid w:val="007032DA"/>
    <w:rPr>
      <w:rFonts w:ascii="Open Sans" w:eastAsia="Times New Roman" w:hAnsi="Open Sans" w:cs="Open Sans"/>
      <w:color w:val="000000"/>
      <w:sz w:val="10"/>
      <w:szCs w:val="10"/>
      <w:lang w:eastAsia="en-US"/>
    </w:rPr>
  </w:style>
  <w:style w:type="character" w:customStyle="1" w:styleId="Heading5Char">
    <w:name w:val="Heading 5 Char"/>
    <w:aliases w:val="Level 5 Number Char"/>
    <w:basedOn w:val="DefaultParagraphFont"/>
    <w:link w:val="Heading5"/>
    <w:uiPriority w:val="18"/>
    <w:rsid w:val="007032DA"/>
    <w:rPr>
      <w:szCs w:val="24"/>
    </w:rPr>
  </w:style>
  <w:style w:type="character" w:customStyle="1" w:styleId="TOCHeading1Char">
    <w:name w:val="TOC Heading1 Char"/>
    <w:basedOn w:val="DefaultParagraphFont"/>
    <w:link w:val="TOCHeading1"/>
    <w:uiPriority w:val="99"/>
    <w:rsid w:val="007032DA"/>
    <w:rPr>
      <w:b/>
      <w:szCs w:val="24"/>
      <w:lang w:eastAsia="en-US"/>
    </w:rPr>
  </w:style>
  <w:style w:type="paragraph" w:customStyle="1" w:styleId="Table1Bold">
    <w:name w:val="Table 1 Bold"/>
    <w:basedOn w:val="BodyText1"/>
    <w:uiPriority w:val="44"/>
    <w:qFormat/>
    <w:rsid w:val="007032DA"/>
    <w:pPr>
      <w:numPr>
        <w:numId w:val="6"/>
      </w:numPr>
      <w:spacing w:before="120" w:after="120"/>
    </w:pPr>
    <w:rPr>
      <w:b/>
    </w:rPr>
  </w:style>
  <w:style w:type="paragraph" w:customStyle="1" w:styleId="Table1Number">
    <w:name w:val="Table 1 Number"/>
    <w:basedOn w:val="Table1Bold"/>
    <w:uiPriority w:val="44"/>
    <w:qFormat/>
    <w:rsid w:val="007032DA"/>
    <w:rPr>
      <w:b w:val="0"/>
    </w:rPr>
  </w:style>
  <w:style w:type="paragraph" w:customStyle="1" w:styleId="Table2Bold">
    <w:name w:val="Table 2 Bold"/>
    <w:basedOn w:val="BodyText1"/>
    <w:uiPriority w:val="44"/>
    <w:qFormat/>
    <w:rsid w:val="007032DA"/>
    <w:pPr>
      <w:numPr>
        <w:ilvl w:val="1"/>
        <w:numId w:val="6"/>
      </w:numPr>
      <w:spacing w:before="120" w:after="120"/>
    </w:pPr>
    <w:rPr>
      <w:b/>
    </w:rPr>
  </w:style>
  <w:style w:type="paragraph" w:customStyle="1" w:styleId="Table2Number">
    <w:name w:val="Table 2 Number"/>
    <w:basedOn w:val="Table2Bold"/>
    <w:uiPriority w:val="44"/>
    <w:qFormat/>
    <w:rsid w:val="007032DA"/>
    <w:rPr>
      <w:b w:val="0"/>
    </w:rPr>
  </w:style>
  <w:style w:type="paragraph" w:customStyle="1" w:styleId="Tabletext">
    <w:name w:val="Table text"/>
    <w:basedOn w:val="BodyText1"/>
    <w:uiPriority w:val="43"/>
    <w:qFormat/>
    <w:rsid w:val="007032DA"/>
    <w:pPr>
      <w:spacing w:before="120" w:after="120"/>
    </w:pPr>
    <w:rPr>
      <w:rFonts w:eastAsia="Times New Roman"/>
    </w:rPr>
  </w:style>
  <w:style w:type="character" w:customStyle="1" w:styleId="HeaderChar">
    <w:name w:val="Header Char"/>
    <w:basedOn w:val="DefaultParagraphFont"/>
    <w:link w:val="Header"/>
    <w:uiPriority w:val="99"/>
    <w:semiHidden/>
    <w:rsid w:val="007032DA"/>
    <w:rPr>
      <w:szCs w:val="24"/>
      <w:lang w:eastAsia="en-US"/>
    </w:rPr>
  </w:style>
  <w:style w:type="paragraph" w:customStyle="1" w:styleId="DraftingNotes">
    <w:name w:val="Drafting Notes"/>
    <w:uiPriority w:val="99"/>
    <w:qFormat/>
    <w:rsid w:val="007032DA"/>
    <w:pPr>
      <w:shd w:val="clear" w:color="auto" w:fill="FFFF00"/>
      <w:jc w:val="left"/>
    </w:pPr>
    <w:rPr>
      <w:b/>
      <w:i/>
      <w:szCs w:val="24"/>
      <w:lang w:val="en-US"/>
    </w:rPr>
  </w:style>
  <w:style w:type="paragraph" w:customStyle="1" w:styleId="GuidanceNote">
    <w:name w:val="Guidance Note"/>
    <w:uiPriority w:val="99"/>
    <w:qFormat/>
    <w:rsid w:val="007032DA"/>
    <w:pPr>
      <w:jc w:val="left"/>
    </w:pPr>
    <w:rPr>
      <w:i/>
      <w:color w:val="FF0000"/>
      <w:szCs w:val="24"/>
    </w:rPr>
  </w:style>
  <w:style w:type="paragraph" w:customStyle="1" w:styleId="PageNumberBlock">
    <w:name w:val="PageNumberBlock"/>
    <w:basedOn w:val="Normal"/>
    <w:link w:val="PageNumberBlockChar"/>
    <w:uiPriority w:val="99"/>
    <w:qFormat/>
    <w:rsid w:val="007032DA"/>
    <w:pPr>
      <w:spacing w:after="0"/>
      <w:jc w:val="center"/>
    </w:pPr>
    <w:rPr>
      <w:rFonts w:cs="Open Sans"/>
      <w:color w:val="54575C"/>
      <w:sz w:val="16"/>
      <w:szCs w:val="16"/>
    </w:rPr>
  </w:style>
  <w:style w:type="character" w:customStyle="1" w:styleId="PageNumberBlockChar">
    <w:name w:val="PageNumberBlock Char"/>
    <w:basedOn w:val="DefaultParagraphFont"/>
    <w:link w:val="PageNumberBlock"/>
    <w:uiPriority w:val="99"/>
    <w:rsid w:val="007032DA"/>
    <w:rPr>
      <w:rFonts w:eastAsiaTheme="minorHAnsi" w:cs="Open Sans"/>
      <w:color w:val="54575C"/>
      <w:sz w:val="16"/>
      <w:szCs w:val="16"/>
      <w:lang w:eastAsia="en-US"/>
    </w:rPr>
  </w:style>
  <w:style w:type="paragraph" w:customStyle="1" w:styleId="ReferenceData">
    <w:name w:val="Reference Data"/>
    <w:basedOn w:val="Normal"/>
    <w:link w:val="ReferenceDataChar"/>
    <w:uiPriority w:val="98"/>
    <w:semiHidden/>
    <w:qFormat/>
    <w:rsid w:val="007032DA"/>
    <w:pPr>
      <w:spacing w:after="0"/>
    </w:pPr>
    <w:rPr>
      <w:rFonts w:cs="Open Sans"/>
      <w:bCs/>
      <w:color w:val="000000"/>
      <w:sz w:val="16"/>
    </w:rPr>
  </w:style>
  <w:style w:type="character" w:customStyle="1" w:styleId="ReferenceDataChar">
    <w:name w:val="Reference Data Char"/>
    <w:basedOn w:val="DefaultParagraphFont"/>
    <w:link w:val="ReferenceData"/>
    <w:uiPriority w:val="98"/>
    <w:semiHidden/>
    <w:rsid w:val="007032DA"/>
    <w:rPr>
      <w:rFonts w:eastAsiaTheme="minorHAnsi" w:cs="Open Sans"/>
      <w:bCs/>
      <w:color w:val="000000"/>
      <w:sz w:val="16"/>
      <w:szCs w:val="24"/>
      <w:lang w:eastAsia="en-US"/>
    </w:rPr>
  </w:style>
  <w:style w:type="paragraph" w:customStyle="1" w:styleId="RegulatoryFooterText0">
    <w:name w:val="RegulatoryFooterText"/>
    <w:basedOn w:val="Normal"/>
    <w:link w:val="RegulatoryFooterTextChar0"/>
    <w:uiPriority w:val="99"/>
    <w:rsid w:val="007032DA"/>
    <w:pPr>
      <w:spacing w:after="0"/>
    </w:pPr>
    <w:rPr>
      <w:rFonts w:cs="Open Sans"/>
      <w:color w:val="000000" w:themeColor="text1"/>
      <w:sz w:val="10"/>
      <w:szCs w:val="10"/>
    </w:rPr>
  </w:style>
  <w:style w:type="character" w:customStyle="1" w:styleId="RegulatoryFooterTextChar0">
    <w:name w:val="RegulatoryFooterText Char"/>
    <w:basedOn w:val="DefaultParagraphFont"/>
    <w:link w:val="RegulatoryFooterText0"/>
    <w:uiPriority w:val="99"/>
    <w:rsid w:val="007032DA"/>
    <w:rPr>
      <w:rFonts w:eastAsiaTheme="minorHAnsi" w:cs="Open Sans"/>
      <w:color w:val="000000" w:themeColor="text1"/>
      <w:sz w:val="10"/>
      <w:szCs w:val="10"/>
      <w:lang w:eastAsia="en-US"/>
    </w:rPr>
  </w:style>
  <w:style w:type="paragraph" w:customStyle="1" w:styleId="TableBold">
    <w:name w:val="Table Bold"/>
    <w:basedOn w:val="Normal"/>
    <w:uiPriority w:val="43"/>
    <w:qFormat/>
    <w:rsid w:val="007032DA"/>
    <w:pPr>
      <w:spacing w:before="120" w:after="120"/>
    </w:pPr>
    <w:rPr>
      <w:b/>
    </w:rPr>
  </w:style>
  <w:style w:type="table" w:styleId="TableGridLight">
    <w:name w:val="Grid Table Light"/>
    <w:basedOn w:val="TableNormal"/>
    <w:uiPriority w:val="40"/>
    <w:rsid w:val="004029AD"/>
    <w:pPr>
      <w:spacing w:before="120" w:after="120"/>
    </w:pPr>
    <w:rPr>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120" w:beforeAutospacing="0" w:afterLines="0" w:after="120" w:afterAutospacing="0"/>
        <w:jc w:val="left"/>
      </w:pPr>
      <w:rPr>
        <w:rFonts w:ascii="Arial" w:hAnsi="Arial"/>
        <w:b/>
        <w:sz w:val="22"/>
      </w:rPr>
      <w:tblPr/>
      <w:tcPr>
        <w:shd w:val="clear" w:color="auto" w:fill="D4F3CF"/>
      </w:tcPr>
    </w:tblStylePr>
  </w:style>
  <w:style w:type="table" w:customStyle="1" w:styleId="TableGridMichelmores">
    <w:name w:val="Table Grid Michelmores"/>
    <w:basedOn w:val="TableNormal"/>
    <w:rsid w:val="008B5689"/>
    <w:pPr>
      <w:spacing w:before="120" w:after="120"/>
    </w:pPr>
    <w:rPr>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120" w:beforeAutospacing="0" w:afterLines="0" w:after="120" w:afterAutospacing="0"/>
      </w:pPr>
      <w:rPr>
        <w:rFonts w:ascii="Arial" w:hAnsi="Arial"/>
        <w:b/>
      </w:rPr>
      <w:tblPr/>
      <w:tcPr>
        <w:shd w:val="clear" w:color="auto" w:fill="EFEFEF"/>
      </w:tcPr>
    </w:tblStylePr>
  </w:style>
  <w:style w:type="paragraph" w:customStyle="1" w:styleId="Bullet2">
    <w:name w:val="Bullet2"/>
    <w:basedOn w:val="Normal"/>
    <w:uiPriority w:val="24"/>
    <w:qFormat/>
    <w:rsid w:val="007032DA"/>
    <w:pPr>
      <w:numPr>
        <w:ilvl w:val="2"/>
        <w:numId w:val="8"/>
      </w:numPr>
    </w:pPr>
  </w:style>
  <w:style w:type="paragraph" w:customStyle="1" w:styleId="Table3Bold">
    <w:name w:val="Table 3 Bold"/>
    <w:basedOn w:val="BodyText1"/>
    <w:uiPriority w:val="44"/>
    <w:qFormat/>
    <w:rsid w:val="007032DA"/>
    <w:pPr>
      <w:numPr>
        <w:ilvl w:val="2"/>
        <w:numId w:val="6"/>
      </w:numPr>
      <w:spacing w:before="120" w:after="120"/>
    </w:pPr>
    <w:rPr>
      <w:b/>
    </w:rPr>
  </w:style>
  <w:style w:type="paragraph" w:customStyle="1" w:styleId="Table3Number">
    <w:name w:val="Table 3 Number"/>
    <w:basedOn w:val="Table3Bold"/>
    <w:uiPriority w:val="44"/>
    <w:qFormat/>
    <w:rsid w:val="007032DA"/>
    <w:rPr>
      <w:b w:val="0"/>
    </w:rPr>
  </w:style>
  <w:style w:type="paragraph" w:customStyle="1" w:styleId="Table4Bold">
    <w:name w:val="Table 4 Bold"/>
    <w:basedOn w:val="BodyText1"/>
    <w:uiPriority w:val="44"/>
    <w:qFormat/>
    <w:rsid w:val="007032DA"/>
    <w:pPr>
      <w:numPr>
        <w:ilvl w:val="3"/>
        <w:numId w:val="6"/>
      </w:numPr>
      <w:spacing w:before="120" w:after="120"/>
    </w:pPr>
    <w:rPr>
      <w:b/>
    </w:rPr>
  </w:style>
  <w:style w:type="paragraph" w:customStyle="1" w:styleId="Table4Number">
    <w:name w:val="Table 4 Number"/>
    <w:basedOn w:val="Table4Bold"/>
    <w:uiPriority w:val="44"/>
    <w:qFormat/>
    <w:rsid w:val="007032DA"/>
    <w:rPr>
      <w:b w:val="0"/>
    </w:rPr>
  </w:style>
  <w:style w:type="paragraph" w:customStyle="1" w:styleId="Table5Bold">
    <w:name w:val="Table 5 Bold"/>
    <w:basedOn w:val="BodyText1"/>
    <w:uiPriority w:val="44"/>
    <w:qFormat/>
    <w:rsid w:val="007032DA"/>
    <w:pPr>
      <w:numPr>
        <w:ilvl w:val="4"/>
        <w:numId w:val="6"/>
      </w:numPr>
      <w:spacing w:before="120" w:after="120"/>
    </w:pPr>
    <w:rPr>
      <w:b/>
    </w:rPr>
  </w:style>
  <w:style w:type="paragraph" w:customStyle="1" w:styleId="Table5Number">
    <w:name w:val="Table 5 Number"/>
    <w:basedOn w:val="Table5Bold"/>
    <w:uiPriority w:val="44"/>
    <w:qFormat/>
    <w:rsid w:val="007032DA"/>
    <w:rPr>
      <w:b w:val="0"/>
    </w:rPr>
  </w:style>
  <w:style w:type="character" w:styleId="PlaceholderText">
    <w:name w:val="Placeholder Text"/>
    <w:basedOn w:val="DefaultParagraphFont"/>
    <w:uiPriority w:val="99"/>
    <w:semiHidden/>
    <w:rPr>
      <w:color w:val="666666"/>
    </w:rPr>
  </w:style>
  <w:style w:type="paragraph" w:customStyle="1" w:styleId="TableBullet">
    <w:name w:val="Table Bullet"/>
    <w:basedOn w:val="Tabletext"/>
    <w:uiPriority w:val="44"/>
    <w:qFormat/>
    <w:rsid w:val="007032DA"/>
    <w:pPr>
      <w:numPr>
        <w:numId w:val="11"/>
      </w:numPr>
      <w:ind w:left="315" w:hanging="315"/>
    </w:pPr>
  </w:style>
  <w:style w:type="paragraph" w:customStyle="1" w:styleId="TableBullet2">
    <w:name w:val="Table Bullet 2"/>
    <w:basedOn w:val="Tabletext"/>
    <w:uiPriority w:val="44"/>
    <w:qFormat/>
    <w:rsid w:val="007032DA"/>
    <w:pPr>
      <w:numPr>
        <w:numId w:val="12"/>
      </w:numPr>
      <w:ind w:left="714" w:hanging="357"/>
    </w:pPr>
  </w:style>
  <w:style w:type="table" w:styleId="TableGrid">
    <w:name w:val="Table Grid"/>
    <w:basedOn w:val="TableNormal"/>
    <w:rsid w:val="00BA20F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semiHidden/>
    <w:rsid w:val="00BF44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semiHidden/>
    <w:rsid w:val="00BF4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semiHidden/>
    <w:rsid w:val="00BF448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99"/>
    <w:semiHidden/>
    <w:rsid w:val="00BF448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99"/>
    <w:semiHidden/>
    <w:rsid w:val="00BF448F"/>
    <w:pPr>
      <w:spacing w:before="160" w:after="160"/>
      <w:jc w:val="center"/>
    </w:pPr>
    <w:rPr>
      <w:i/>
      <w:iCs/>
      <w:color w:val="404040" w:themeColor="text1" w:themeTint="BF"/>
    </w:rPr>
  </w:style>
  <w:style w:type="character" w:customStyle="1" w:styleId="QuoteChar">
    <w:name w:val="Quote Char"/>
    <w:basedOn w:val="DefaultParagraphFont"/>
    <w:link w:val="Quote"/>
    <w:uiPriority w:val="99"/>
    <w:semiHidden/>
    <w:rsid w:val="00BF448F"/>
    <w:rPr>
      <w:i/>
      <w:iCs/>
      <w:color w:val="404040" w:themeColor="text1" w:themeTint="BF"/>
      <w:szCs w:val="24"/>
    </w:rPr>
  </w:style>
  <w:style w:type="paragraph" w:styleId="ListParagraph">
    <w:name w:val="List Paragraph"/>
    <w:basedOn w:val="Normal"/>
    <w:uiPriority w:val="34"/>
    <w:qFormat/>
    <w:rsid w:val="00BF448F"/>
    <w:pPr>
      <w:ind w:left="720"/>
      <w:contextualSpacing/>
    </w:pPr>
  </w:style>
  <w:style w:type="character" w:styleId="IntenseEmphasis">
    <w:name w:val="Intense Emphasis"/>
    <w:basedOn w:val="DefaultParagraphFont"/>
    <w:uiPriority w:val="99"/>
    <w:semiHidden/>
    <w:rsid w:val="00BF448F"/>
    <w:rPr>
      <w:i/>
      <w:iCs/>
      <w:color w:val="2D8220" w:themeColor="accent1" w:themeShade="BF"/>
    </w:rPr>
  </w:style>
  <w:style w:type="paragraph" w:styleId="IntenseQuote">
    <w:name w:val="Intense Quote"/>
    <w:basedOn w:val="Normal"/>
    <w:next w:val="Normal"/>
    <w:link w:val="IntenseQuoteChar"/>
    <w:uiPriority w:val="99"/>
    <w:semiHidden/>
    <w:rsid w:val="00BF448F"/>
    <w:pPr>
      <w:pBdr>
        <w:top w:val="single" w:sz="4" w:space="10" w:color="2D8220" w:themeColor="accent1" w:themeShade="BF"/>
        <w:bottom w:val="single" w:sz="4" w:space="10" w:color="2D8220" w:themeColor="accent1" w:themeShade="BF"/>
      </w:pBdr>
      <w:spacing w:before="360" w:after="360"/>
      <w:ind w:left="864" w:right="864"/>
      <w:jc w:val="center"/>
    </w:pPr>
    <w:rPr>
      <w:i/>
      <w:iCs/>
      <w:color w:val="2D8220" w:themeColor="accent1" w:themeShade="BF"/>
    </w:rPr>
  </w:style>
  <w:style w:type="character" w:customStyle="1" w:styleId="IntenseQuoteChar">
    <w:name w:val="Intense Quote Char"/>
    <w:basedOn w:val="DefaultParagraphFont"/>
    <w:link w:val="IntenseQuote"/>
    <w:uiPriority w:val="99"/>
    <w:semiHidden/>
    <w:rsid w:val="00BF448F"/>
    <w:rPr>
      <w:i/>
      <w:iCs/>
      <w:color w:val="2D8220" w:themeColor="accent1" w:themeShade="BF"/>
      <w:szCs w:val="24"/>
    </w:rPr>
  </w:style>
  <w:style w:type="character" w:styleId="IntenseReference">
    <w:name w:val="Intense Reference"/>
    <w:basedOn w:val="DefaultParagraphFont"/>
    <w:uiPriority w:val="99"/>
    <w:semiHidden/>
    <w:rsid w:val="00BF448F"/>
    <w:rPr>
      <w:b/>
      <w:bCs/>
      <w:smallCaps/>
      <w:color w:val="2D8220"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egal">
  <a:themeElements>
    <a:clrScheme name="Michelmores Colours">
      <a:dk1>
        <a:sysClr val="windowText" lastClr="000000"/>
      </a:dk1>
      <a:lt1>
        <a:sysClr val="window" lastClr="FFFFFF"/>
      </a:lt1>
      <a:dk2>
        <a:srgbClr val="54575C"/>
      </a:dk2>
      <a:lt2>
        <a:srgbClr val="DCDDDF"/>
      </a:lt2>
      <a:accent1>
        <a:srgbClr val="3DAE2B"/>
      </a:accent1>
      <a:accent2>
        <a:srgbClr val="FFB600"/>
      </a:accent2>
      <a:accent3>
        <a:srgbClr val="009ADE"/>
      </a:accent3>
      <a:accent4>
        <a:srgbClr val="FCA0D2"/>
      </a:accent4>
      <a:accent5>
        <a:srgbClr val="B2B1B1"/>
      </a:accent5>
      <a:accent6>
        <a:srgbClr val="D7D7D5"/>
      </a:accent6>
      <a:hlink>
        <a:srgbClr val="009ADE"/>
      </a:hlink>
      <a:folHlink>
        <a:srgbClr val="0073A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C565E-CAE6-4838-B3D3-E278DC790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1273</Words>
  <Characters>6711</Characters>
  <Application>Microsoft Office Word</Application>
  <DocSecurity>0</DocSecurity>
  <Lines>117</Lines>
  <Paragraphs>55</Paragraphs>
  <ScaleCrop>false</ScaleCrop>
  <HeadingPairs>
    <vt:vector size="2" baseType="variant">
      <vt:variant>
        <vt:lpstr>Title</vt:lpstr>
      </vt:variant>
      <vt:variant>
        <vt:i4>1</vt:i4>
      </vt:variant>
    </vt:vector>
  </HeadingPairs>
  <TitlesOfParts>
    <vt:vector size="1" baseType="lpstr">
      <vt:lpstr/>
    </vt:vector>
  </TitlesOfParts>
  <Company>Michelmores LLP</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Luxton</dc:creator>
  <cp:keywords/>
  <dc:description/>
  <cp:lastModifiedBy>Penelope biggs</cp:lastModifiedBy>
  <cp:revision>37</cp:revision>
  <cp:lastPrinted>2026-06-12T09:32:00Z</cp:lastPrinted>
  <dcterms:created xsi:type="dcterms:W3CDTF">2026-06-11T15:39:00Z</dcterms:created>
  <dcterms:modified xsi:type="dcterms:W3CDTF">2026-06-12T14:21:00Z</dcterms:modified>
</cp:coreProperties>
</file>